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9E513D"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344F87">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344F87" w:rsidRPr="00344F87">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E30AE6" w:rsidRDefault="00E30AE6"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E30AE6">
        <w:rPr>
          <w:rFonts w:ascii="Arial Narrow" w:hAnsi="Arial Narrow"/>
          <w:b/>
          <w:bCs/>
          <w:sz w:val="28"/>
          <w:szCs w:val="28"/>
        </w:rPr>
        <w:t>Do all of these:</w:t>
      </w:r>
    </w:p>
    <w:p w:rsidR="00F54DB9" w:rsidRDefault="00DD0B7A" w:rsidP="00E30AE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E30AE6" w:rsidRPr="00E30AE6">
        <w:rPr>
          <w:rFonts w:ascii="Arial Narrow" w:hAnsi="Arial Narrow"/>
          <w:b/>
          <w:bCs/>
          <w:sz w:val="28"/>
          <w:szCs w:val="28"/>
        </w:rPr>
        <w:t>Create a record of the history of Scouting and your place in that history.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bl>
    <w:p w:rsidR="00042503" w:rsidRDefault="00042503" w:rsidP="00E30AE6">
      <w:pPr>
        <w:tabs>
          <w:tab w:val="decimal" w:pos="540"/>
          <w:tab w:val="left" w:leader="underscore" w:pos="10260"/>
        </w:tabs>
        <w:spacing w:before="240" w:after="60" w:line="240" w:lineRule="auto"/>
        <w:ind w:left="720" w:hanging="720"/>
        <w:rPr>
          <w:rFonts w:ascii="Arial Narrow" w:hAnsi="Arial Narrow"/>
          <w:b/>
          <w:bCs/>
          <w:sz w:val="28"/>
          <w:szCs w:val="28"/>
        </w:rPr>
      </w:pPr>
    </w:p>
    <w:p w:rsidR="00F54DB9" w:rsidRDefault="00F54DB9" w:rsidP="00E30AE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2.</w:t>
      </w:r>
      <w:r>
        <w:rPr>
          <w:rFonts w:ascii="Arial Narrow" w:hAnsi="Arial Narrow"/>
          <w:b/>
          <w:bCs/>
          <w:sz w:val="28"/>
          <w:szCs w:val="28"/>
        </w:rPr>
        <w:tab/>
      </w:r>
      <w:r w:rsidR="00E30AE6" w:rsidRPr="00E30AE6">
        <w:rPr>
          <w:rFonts w:ascii="Arial Narrow" w:hAnsi="Arial Narrow"/>
          <w:b/>
          <w:bCs/>
          <w:sz w:val="28"/>
          <w:szCs w:val="28"/>
        </w:rPr>
        <w:t>With the help of your den leader, parent, or guardian and with your choice of media, go on a virtual journey to the past and create a timeline.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10358"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bl>
    <w:p w:rsidR="00F54DB9" w:rsidRDefault="00F54DB9" w:rsidP="00E30AE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3.</w:t>
      </w:r>
      <w:r>
        <w:rPr>
          <w:rFonts w:ascii="Arial Narrow" w:hAnsi="Arial Narrow"/>
          <w:b/>
          <w:bCs/>
          <w:sz w:val="28"/>
          <w:szCs w:val="28"/>
        </w:rPr>
        <w:tab/>
      </w:r>
      <w:r w:rsidR="00E30AE6" w:rsidRPr="00E30AE6">
        <w:rPr>
          <w:rFonts w:ascii="Arial Narrow" w:hAnsi="Arial Narrow"/>
          <w:b/>
          <w:bCs/>
          <w:sz w:val="28"/>
          <w:szCs w:val="28"/>
        </w:rPr>
        <w:t>Create your own time capsule.</w:t>
      </w:r>
    </w:p>
    <w:p w:rsidR="00E30AE6" w:rsidRPr="00ED755F" w:rsidRDefault="00E30AE6" w:rsidP="00E30AE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put in the capsule?</w:t>
      </w:r>
    </w:p>
    <w:tbl>
      <w:tblPr>
        <w:tblStyle w:val="TableGrid"/>
        <w:tblW w:w="0" w:type="auto"/>
        <w:tblInd w:w="720" w:type="dxa"/>
        <w:tblLook w:val="04A0" w:firstRow="1" w:lastRow="0" w:firstColumn="1" w:lastColumn="0" w:noHBand="0" w:noVBand="1"/>
      </w:tblPr>
      <w:tblGrid>
        <w:gridCol w:w="4819"/>
        <w:gridCol w:w="4819"/>
      </w:tblGrid>
      <w:tr w:rsidR="00E30AE6" w:rsidTr="003531E9">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r w:rsidR="00E30AE6" w:rsidTr="003531E9">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E30AE6" w:rsidRDefault="00E30AE6" w:rsidP="003531E9">
            <w:pPr>
              <w:tabs>
                <w:tab w:val="decimal" w:pos="540"/>
                <w:tab w:val="left" w:leader="underscore" w:pos="10260"/>
              </w:tabs>
              <w:spacing w:before="240" w:after="60" w:line="240" w:lineRule="auto"/>
              <w:rPr>
                <w:rFonts w:ascii="Arial Narrow" w:hAnsi="Arial Narrow"/>
                <w:b/>
                <w:bCs/>
                <w:sz w:val="28"/>
                <w:szCs w:val="28"/>
              </w:rPr>
            </w:pPr>
          </w:p>
        </w:tc>
      </w:tr>
    </w:tbl>
    <w:p w:rsidR="00022D10" w:rsidRDefault="00022D10" w:rsidP="001A390B">
      <w:pPr>
        <w:tabs>
          <w:tab w:val="decimal" w:pos="1260"/>
          <w:tab w:val="left" w:leader="underscore" w:pos="10260"/>
        </w:tabs>
        <w:spacing w:before="240" w:after="60" w:line="240" w:lineRule="auto"/>
        <w:ind w:left="1440" w:hanging="720"/>
        <w:rPr>
          <w:rFonts w:ascii="Arial Narrow" w:hAnsi="Arial Narrow"/>
          <w:b/>
          <w:bCs/>
          <w:sz w:val="28"/>
          <w:szCs w:val="28"/>
        </w:rPr>
      </w:pP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FA7640">
          <w:headerReference w:type="default"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99"/>
        </w:sectPr>
      </w:pP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lastRenderedPageBreak/>
        <w:t xml:space="preserve"> [1.0.0.0] — Introduction</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[Page 4, and 5.0.1.4] — Policy on Unauthorized Changes to Advancement Program</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[Page 4] — The “Guide to Safe Scouting” Applies</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[4.1.0.3] — Who Approves Cub Scout Advancement?</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[4.1.0.4] — “Do Your Best”</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Additional notes of interest:</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 xml:space="preserve">Cub Scouts may complete requirements in a family, den, pack, school, or community environment. </w:t>
      </w:r>
    </w:p>
    <w:p w:rsidR="00E931DD" w:rsidRPr="00E931DD" w:rsidRDefault="00E931DD" w:rsidP="00E931DD">
      <w:pPr>
        <w:tabs>
          <w:tab w:val="left" w:pos="5100"/>
          <w:tab w:val="left" w:pos="8000"/>
        </w:tabs>
        <w:spacing w:before="80" w:after="0" w:line="240" w:lineRule="auto"/>
        <w:rPr>
          <w:rFonts w:ascii="Arial Narrow" w:eastAsia="Times New Roman" w:hAnsi="Arial Narrow" w:cs="Arial"/>
          <w:b/>
          <w:bCs/>
          <w:sz w:val="19"/>
          <w:szCs w:val="19"/>
        </w:rPr>
      </w:pPr>
      <w:r w:rsidRPr="00E931DD">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E931DD">
      <w:pPr>
        <w:tabs>
          <w:tab w:val="left" w:pos="5100"/>
          <w:tab w:val="left" w:pos="8000"/>
        </w:tabs>
        <w:spacing w:before="80" w:after="0" w:line="240" w:lineRule="auto"/>
        <w:rPr>
          <w:rFonts w:ascii="Arial Narrow" w:hAnsi="Arial Narrow" w:cs="Arial"/>
        </w:rPr>
      </w:pPr>
    </w:p>
    <w:sectPr w:rsidR="00F17408" w:rsidSect="0002146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32" w:rsidRDefault="00096332">
      <w:r>
        <w:separator/>
      </w:r>
    </w:p>
  </w:endnote>
  <w:endnote w:type="continuationSeparator" w:id="0">
    <w:p w:rsidR="00096332" w:rsidRDefault="0009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E513D">
      <w:rPr>
        <w:rFonts w:ascii="Arial Narrow" w:hAnsi="Arial Narrow"/>
      </w:rPr>
      <w:t>Looking Back, Looking Forward</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9E513D">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9E513D">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3" w:rsidRPr="005A538F" w:rsidRDefault="00042503" w:rsidP="0004250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9E513D">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042503" w:rsidRPr="005A538F" w:rsidRDefault="00042503" w:rsidP="0004250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042503" w:rsidRPr="005A538F" w:rsidRDefault="00042503" w:rsidP="0004250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9E51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931DD" w:rsidRDefault="009E513D" w:rsidP="00E9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32" w:rsidRDefault="00096332">
      <w:r>
        <w:separator/>
      </w:r>
    </w:p>
  </w:footnote>
  <w:footnote w:type="continuationSeparator" w:id="0">
    <w:p w:rsidR="00096332" w:rsidRDefault="0009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E513D">
      <w:rPr>
        <w:rFonts w:ascii="Arial Narrow" w:hAnsi="Arial Narrow"/>
      </w:rPr>
      <w:t>Looking Back, Looking Forward</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E30AE6">
    <w:pPr>
      <w:jc w:val="center"/>
      <w:rPr>
        <w:rFonts w:ascii="Arial" w:hAnsi="Arial" w:cs="Arial"/>
        <w:sz w:val="36"/>
      </w:rPr>
    </w:pPr>
    <w:r w:rsidRPr="00E30AE6">
      <w:rPr>
        <w:noProof/>
        <w:sz w:val="56"/>
        <w:szCs w:val="56"/>
        <w:lang w:bidi="he-IL"/>
      </w:rPr>
      <w:drawing>
        <wp:anchor distT="0" distB="0" distL="114300" distR="114300" simplePos="0" relativeHeight="251657728" behindDoc="0" locked="0" layoutInCell="1" allowOverlap="1" wp14:anchorId="78304580" wp14:editId="6EE743E5">
          <wp:simplePos x="0" y="0"/>
          <wp:positionH relativeFrom="page">
            <wp:posOffset>594360</wp:posOffset>
          </wp:positionH>
          <wp:positionV relativeFrom="page">
            <wp:posOffset>228600</wp:posOffset>
          </wp:positionV>
          <wp:extent cx="676656"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6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AE6" w:rsidRPr="00E30AE6">
      <w:rPr>
        <w:rFonts w:ascii="Arial Narrow" w:hAnsi="Arial Narrow"/>
        <w:b/>
        <w:bCs/>
        <w:position w:val="18"/>
        <w:sz w:val="56"/>
        <w:szCs w:val="56"/>
      </w:rPr>
      <w:fldChar w:fldCharType="begin"/>
    </w:r>
    <w:r w:rsidR="00E30AE6" w:rsidRPr="00E30AE6">
      <w:rPr>
        <w:rFonts w:ascii="Arial Narrow" w:hAnsi="Arial Narrow"/>
        <w:b/>
        <w:bCs/>
        <w:position w:val="18"/>
        <w:sz w:val="56"/>
        <w:szCs w:val="56"/>
      </w:rPr>
      <w:instrText xml:space="preserve"> TITLE  "Looking Back, Looking Forward"  \* MERGEFORMAT </w:instrText>
    </w:r>
    <w:r w:rsidR="00E30AE6" w:rsidRPr="00E30AE6">
      <w:rPr>
        <w:rFonts w:ascii="Arial Narrow" w:hAnsi="Arial Narrow"/>
        <w:b/>
        <w:bCs/>
        <w:position w:val="18"/>
        <w:sz w:val="56"/>
        <w:szCs w:val="56"/>
      </w:rPr>
      <w:fldChar w:fldCharType="separate"/>
    </w:r>
    <w:r w:rsidR="009E513D">
      <w:rPr>
        <w:rFonts w:ascii="Arial Narrow" w:hAnsi="Arial Narrow"/>
        <w:b/>
        <w:bCs/>
        <w:position w:val="18"/>
        <w:sz w:val="56"/>
        <w:szCs w:val="56"/>
      </w:rPr>
      <w:t>Looking Back, Looking Forward</w:t>
    </w:r>
    <w:r w:rsidR="00E30AE6" w:rsidRPr="00E30AE6">
      <w:rPr>
        <w:rFonts w:ascii="Arial Narrow" w:hAnsi="Arial Narrow"/>
        <w:b/>
        <w:bCs/>
        <w:position w:val="18"/>
        <w:sz w:val="56"/>
        <w:szCs w:val="56"/>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9E513D">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9E51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DD" w:rsidRPr="00E931DD" w:rsidRDefault="00E931DD" w:rsidP="00E931DD">
    <w:pPr>
      <w:tabs>
        <w:tab w:val="left" w:pos="5100"/>
        <w:tab w:val="left" w:pos="8000"/>
      </w:tabs>
      <w:spacing w:after="60" w:line="240" w:lineRule="auto"/>
      <w:jc w:val="center"/>
      <w:rPr>
        <w:rFonts w:ascii="Arial Narrow" w:eastAsia="Times New Roman" w:hAnsi="Arial Narrow" w:cs="Arial"/>
        <w:b/>
        <w:sz w:val="24"/>
        <w:szCs w:val="24"/>
        <w:u w:val="single"/>
      </w:rPr>
    </w:pPr>
    <w:r w:rsidRPr="00E931DD">
      <w:rPr>
        <w:rFonts w:ascii="Arial Narrow" w:eastAsia="Times New Roman" w:hAnsi="Arial Narrow" w:cs="Arial"/>
        <w:b/>
        <w:bCs/>
        <w:sz w:val="24"/>
        <w:szCs w:val="24"/>
      </w:rPr>
      <w:t xml:space="preserve">Important excerpts from the </w:t>
    </w:r>
    <w:hyperlink r:id="rId1" w:history="1">
      <w:r w:rsidRPr="00E931DD">
        <w:rPr>
          <w:rFonts w:ascii="Arial Narrow" w:eastAsia="Times New Roman" w:hAnsi="Arial Narrow" w:cs="Arial"/>
          <w:b/>
          <w:bCs/>
          <w:i/>
          <w:color w:val="0000FF"/>
          <w:sz w:val="24"/>
          <w:szCs w:val="24"/>
          <w:u w:val="single"/>
        </w:rPr>
        <w:t>Guide To Advancement - 2015</w:t>
      </w:r>
    </w:hyperlink>
    <w:r w:rsidRPr="00E931DD">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2503"/>
    <w:rsid w:val="0004372E"/>
    <w:rsid w:val="00054E32"/>
    <w:rsid w:val="00086A8B"/>
    <w:rsid w:val="00096332"/>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45411"/>
    <w:rsid w:val="00154806"/>
    <w:rsid w:val="001A390B"/>
    <w:rsid w:val="001A59AC"/>
    <w:rsid w:val="001B6D5D"/>
    <w:rsid w:val="002060B2"/>
    <w:rsid w:val="002117D6"/>
    <w:rsid w:val="00212A37"/>
    <w:rsid w:val="00220252"/>
    <w:rsid w:val="0022235D"/>
    <w:rsid w:val="00223F2B"/>
    <w:rsid w:val="002353A6"/>
    <w:rsid w:val="0024582B"/>
    <w:rsid w:val="00250927"/>
    <w:rsid w:val="00254A42"/>
    <w:rsid w:val="00256A84"/>
    <w:rsid w:val="00261554"/>
    <w:rsid w:val="00262757"/>
    <w:rsid w:val="00266292"/>
    <w:rsid w:val="00270E04"/>
    <w:rsid w:val="0027271E"/>
    <w:rsid w:val="00276EF8"/>
    <w:rsid w:val="00295139"/>
    <w:rsid w:val="00295E14"/>
    <w:rsid w:val="002A2ED6"/>
    <w:rsid w:val="002A442F"/>
    <w:rsid w:val="002C4DEC"/>
    <w:rsid w:val="002C67BC"/>
    <w:rsid w:val="002C6D76"/>
    <w:rsid w:val="002D1162"/>
    <w:rsid w:val="002D3506"/>
    <w:rsid w:val="002E177F"/>
    <w:rsid w:val="002F6CA8"/>
    <w:rsid w:val="00300B1E"/>
    <w:rsid w:val="003024F4"/>
    <w:rsid w:val="003352AF"/>
    <w:rsid w:val="00341B2F"/>
    <w:rsid w:val="00344F87"/>
    <w:rsid w:val="00360450"/>
    <w:rsid w:val="00370FE2"/>
    <w:rsid w:val="0037688D"/>
    <w:rsid w:val="00382B91"/>
    <w:rsid w:val="00387D48"/>
    <w:rsid w:val="00392A4F"/>
    <w:rsid w:val="003946E1"/>
    <w:rsid w:val="003A1538"/>
    <w:rsid w:val="003A509E"/>
    <w:rsid w:val="003B1773"/>
    <w:rsid w:val="003E0BD2"/>
    <w:rsid w:val="00401C6D"/>
    <w:rsid w:val="00421DCD"/>
    <w:rsid w:val="00423108"/>
    <w:rsid w:val="004260C8"/>
    <w:rsid w:val="004316CC"/>
    <w:rsid w:val="00433F30"/>
    <w:rsid w:val="00435E72"/>
    <w:rsid w:val="0043600B"/>
    <w:rsid w:val="00436D9C"/>
    <w:rsid w:val="004404F9"/>
    <w:rsid w:val="004536C6"/>
    <w:rsid w:val="00470FC5"/>
    <w:rsid w:val="004865A2"/>
    <w:rsid w:val="004A10CD"/>
    <w:rsid w:val="004A1612"/>
    <w:rsid w:val="004A793C"/>
    <w:rsid w:val="004B60B0"/>
    <w:rsid w:val="004D1FA3"/>
    <w:rsid w:val="004D5817"/>
    <w:rsid w:val="004E0CB1"/>
    <w:rsid w:val="004F12C3"/>
    <w:rsid w:val="004F156F"/>
    <w:rsid w:val="004F2C2B"/>
    <w:rsid w:val="004F66B8"/>
    <w:rsid w:val="00501646"/>
    <w:rsid w:val="00503FAF"/>
    <w:rsid w:val="00514F83"/>
    <w:rsid w:val="00531E7C"/>
    <w:rsid w:val="00540293"/>
    <w:rsid w:val="005505E7"/>
    <w:rsid w:val="0055096F"/>
    <w:rsid w:val="005520CD"/>
    <w:rsid w:val="005557F2"/>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1FDD"/>
    <w:rsid w:val="00727BFA"/>
    <w:rsid w:val="00732699"/>
    <w:rsid w:val="007423FB"/>
    <w:rsid w:val="00757A15"/>
    <w:rsid w:val="00763EB6"/>
    <w:rsid w:val="00767504"/>
    <w:rsid w:val="00781EE0"/>
    <w:rsid w:val="00791163"/>
    <w:rsid w:val="007A6F89"/>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9E513D"/>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BF5749"/>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19C"/>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2834"/>
    <w:rsid w:val="00E1293F"/>
    <w:rsid w:val="00E30AE6"/>
    <w:rsid w:val="00E32DDF"/>
    <w:rsid w:val="00E53548"/>
    <w:rsid w:val="00E65501"/>
    <w:rsid w:val="00E73D2B"/>
    <w:rsid w:val="00E746EF"/>
    <w:rsid w:val="00E809A2"/>
    <w:rsid w:val="00E931DD"/>
    <w:rsid w:val="00E94C0B"/>
    <w:rsid w:val="00E9626E"/>
    <w:rsid w:val="00E963B0"/>
    <w:rsid w:val="00EB5F64"/>
    <w:rsid w:val="00EC0100"/>
    <w:rsid w:val="00EC1DBE"/>
    <w:rsid w:val="00EC3402"/>
    <w:rsid w:val="00EC7BFB"/>
    <w:rsid w:val="00ED755F"/>
    <w:rsid w:val="00F016F4"/>
    <w:rsid w:val="00F01F93"/>
    <w:rsid w:val="00F1206E"/>
    <w:rsid w:val="00F121A8"/>
    <w:rsid w:val="00F17408"/>
    <w:rsid w:val="00F26858"/>
    <w:rsid w:val="00F45ADD"/>
    <w:rsid w:val="00F46DD3"/>
    <w:rsid w:val="00F52D71"/>
    <w:rsid w:val="00F54DB9"/>
    <w:rsid w:val="00F5584C"/>
    <w:rsid w:val="00F63D7C"/>
    <w:rsid w:val="00F85DD0"/>
    <w:rsid w:val="00F86BA2"/>
    <w:rsid w:val="00F87A9A"/>
    <w:rsid w:val="00F9059F"/>
    <w:rsid w:val="00F92154"/>
    <w:rsid w:val="00FA3ADF"/>
    <w:rsid w:val="00FA66F1"/>
    <w:rsid w:val="00FA7640"/>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4629E5"/>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58349350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551916832">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9D7D-0DB3-4E1E-9322-DEF37BBD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Looking Back, Looking Forward</vt:lpstr>
    </vt:vector>
  </TitlesOfParts>
  <Company>US Scouting Service Project, Inc.</Company>
  <LinksUpToDate>false</LinksUpToDate>
  <CharactersWithSpaces>4955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Back, Looking Forward</dc:title>
  <dc:subject>Webelos Activity Badge</dc:subject>
  <dc:creator>Paul S Wolf</dc:creator>
  <cp:keywords/>
  <cp:lastModifiedBy>Paul Wolf</cp:lastModifiedBy>
  <cp:revision>8</cp:revision>
  <cp:lastPrinted>2016-11-14T20:25:00Z</cp:lastPrinted>
  <dcterms:created xsi:type="dcterms:W3CDTF">2015-05-05T21:03:00Z</dcterms:created>
  <dcterms:modified xsi:type="dcterms:W3CDTF">2016-11-14T20:25:00Z</dcterms:modified>
</cp:coreProperties>
</file>