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C3" w:rsidRPr="000A2B6F" w:rsidRDefault="00376824" w:rsidP="00535DC3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r>
        <w:fldChar w:fldCharType="begin"/>
      </w:r>
      <w:r>
        <w:instrText xml:space="preserve"> HYPERLINK "http://www.USScouts.Org" </w:instrText>
      </w:r>
      <w:r>
        <w:fldChar w:fldCharType="separate"/>
      </w:r>
      <w:r w:rsidR="00535DC3" w:rsidRPr="000A2B6F">
        <w:rPr>
          <w:rStyle w:val="Hyperlink"/>
          <w:rFonts w:ascii="Arial Narrow" w:hAnsi="Arial Narrow" w:cs="Arial"/>
          <w:sz w:val="24"/>
          <w:szCs w:val="52"/>
        </w:rPr>
        <w:t>http://www.USScouts.Org</w:t>
      </w:r>
      <w:r>
        <w:rPr>
          <w:rStyle w:val="Hyperlink"/>
          <w:rFonts w:ascii="Arial Narrow" w:hAnsi="Arial Narrow" w:cs="Arial"/>
          <w:sz w:val="24"/>
          <w:szCs w:val="52"/>
        </w:rPr>
        <w:fldChar w:fldCharType="end"/>
      </w:r>
      <w:r w:rsidR="00535DC3" w:rsidRPr="000A2B6F">
        <w:rPr>
          <w:rFonts w:ascii="Arial Narrow" w:hAnsi="Arial Narrow" w:cs="Arial"/>
          <w:sz w:val="24"/>
          <w:szCs w:val="52"/>
        </w:rPr>
        <w:t xml:space="preserve">  </w:t>
      </w:r>
      <w:r w:rsidR="00535DC3">
        <w:rPr>
          <w:rFonts w:ascii="Arial Narrow" w:hAnsi="Arial Narrow" w:cs="Arial"/>
          <w:sz w:val="24"/>
          <w:szCs w:val="52"/>
        </w:rPr>
        <w:t xml:space="preserve"> </w:t>
      </w:r>
      <w:r w:rsidR="00535DC3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535DC3">
        <w:rPr>
          <w:rFonts w:ascii="Arial Narrow" w:hAnsi="Arial Narrow" w:cs="Arial"/>
          <w:sz w:val="24"/>
          <w:szCs w:val="52"/>
        </w:rPr>
        <w:t xml:space="preserve"> </w:t>
      </w:r>
      <w:hyperlink r:id="rId8" w:history="1">
        <w:r w:rsidR="00535DC3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:rsidR="00535DC3" w:rsidRDefault="00535DC3" w:rsidP="00535DC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9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:rsidR="00535DC3" w:rsidRDefault="00535DC3" w:rsidP="00535DC3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  <w:u w:val="single"/>
        </w:rPr>
        <w:t>Belt Loop or Pin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0" w:history="1">
        <w:r>
          <w:rPr>
            <w:rStyle w:val="Hyperlink"/>
            <w:rFonts w:ascii="Arial Narrow" w:hAnsi="Arial Narrow" w:cs="Arial"/>
          </w:rPr>
          <w:t>Advancement.Team@Scouting.Org</w:t>
        </w:r>
      </w:hyperlink>
    </w:p>
    <w:p w:rsidR="00BD18CB" w:rsidRDefault="00BD18CB" w:rsidP="00BD18CB">
      <w:pPr>
        <w:tabs>
          <w:tab w:val="left" w:leader="underscore" w:pos="5490"/>
          <w:tab w:val="left" w:pos="5670"/>
          <w:tab w:val="left" w:leader="underscore" w:pos="10368"/>
        </w:tabs>
        <w:spacing w:before="240" w:after="240"/>
        <w:rPr>
          <w:rFonts w:ascii="Arial Narrow" w:hAnsi="Arial Narrow"/>
          <w:sz w:val="22"/>
        </w:rPr>
      </w:pPr>
      <w:r w:rsidRPr="003E1C87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B5D993B" wp14:editId="00CC4B12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60F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3E1C87">
        <w:rPr>
          <w:rFonts w:ascii="Arial Narrow" w:hAnsi="Arial Narrow"/>
          <w:noProof/>
          <w:sz w:val="22"/>
          <w:szCs w:val="22"/>
        </w:rPr>
        <w:t>Cub</w:t>
      </w:r>
      <w:r w:rsidRPr="003E1C87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>Scout’s Name: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  <w:t>Pack No. :</w:t>
      </w:r>
      <w:r>
        <w:rPr>
          <w:rFonts w:ascii="Arial Narrow" w:hAnsi="Arial Narrow" w:cs="Arial"/>
          <w:sz w:val="22"/>
        </w:rPr>
        <w:tab/>
      </w:r>
    </w:p>
    <w:p w:rsidR="00435E72" w:rsidRPr="006636FB" w:rsidRDefault="00435E72" w:rsidP="00E76E76">
      <w:pPr>
        <w:tabs>
          <w:tab w:val="left" w:leader="underscore" w:pos="10400"/>
        </w:tabs>
        <w:ind w:hanging="180"/>
        <w:jc w:val="center"/>
        <w:rPr>
          <w:rFonts w:ascii="Arial Narrow" w:hAnsi="Arial Narrow"/>
          <w:bCs/>
          <w:sz w:val="22"/>
        </w:rPr>
      </w:pPr>
      <w:r w:rsidRPr="001137EE">
        <w:rPr>
          <w:rFonts w:ascii="Arial Narrow" w:hAnsi="Arial Narrow"/>
          <w:bCs/>
          <w:sz w:val="22"/>
        </w:rPr>
        <w:t xml:space="preserve">Webelos Scouts </w:t>
      </w:r>
      <w:r w:rsidR="00E618C2">
        <w:rPr>
          <w:rFonts w:ascii="Arial Narrow" w:hAnsi="Arial Narrow"/>
          <w:bCs/>
          <w:sz w:val="22"/>
        </w:rPr>
        <w:t>who</w:t>
      </w:r>
      <w:bookmarkStart w:id="0" w:name="_GoBack"/>
      <w:bookmarkEnd w:id="0"/>
      <w:r w:rsidRPr="001137EE">
        <w:rPr>
          <w:rFonts w:ascii="Arial Narrow" w:hAnsi="Arial Narrow"/>
          <w:bCs/>
          <w:sz w:val="22"/>
        </w:rPr>
        <w:t xml:space="preserve"> earn the </w:t>
      </w:r>
      <w:r>
        <w:rPr>
          <w:rFonts w:ascii="Arial Narrow" w:hAnsi="Arial Narrow"/>
          <w:bCs/>
          <w:sz w:val="22"/>
        </w:rPr>
        <w:fldChar w:fldCharType="begin"/>
      </w:r>
      <w:r>
        <w:rPr>
          <w:rFonts w:ascii="Arial Narrow" w:hAnsi="Arial Narrow"/>
          <w:bCs/>
          <w:sz w:val="22"/>
        </w:rPr>
        <w:instrText xml:space="preserve"> TITLE   \* MERGEFORMAT </w:instrText>
      </w:r>
      <w:r>
        <w:rPr>
          <w:rFonts w:ascii="Arial Narrow" w:hAnsi="Arial Narrow"/>
          <w:bCs/>
          <w:sz w:val="22"/>
        </w:rPr>
        <w:fldChar w:fldCharType="separate"/>
      </w:r>
      <w:r w:rsidR="00992CA2">
        <w:rPr>
          <w:rFonts w:ascii="Arial Narrow" w:hAnsi="Arial Narrow"/>
          <w:bCs/>
          <w:sz w:val="22"/>
        </w:rPr>
        <w:t>Gymnastics</w:t>
      </w:r>
      <w:r>
        <w:rPr>
          <w:rFonts w:ascii="Arial Narrow" w:hAnsi="Arial Narrow"/>
          <w:bCs/>
          <w:sz w:val="22"/>
        </w:rPr>
        <w:fldChar w:fldCharType="end"/>
      </w:r>
      <w:r>
        <w:rPr>
          <w:rFonts w:ascii="Arial Narrow" w:hAnsi="Arial Narrow"/>
          <w:bCs/>
          <w:sz w:val="22"/>
        </w:rPr>
        <w:t xml:space="preserve"> </w:t>
      </w:r>
      <w:r w:rsidRPr="001137EE">
        <w:rPr>
          <w:rFonts w:ascii="Arial Narrow" w:hAnsi="Arial Narrow"/>
          <w:bCs/>
          <w:sz w:val="22"/>
        </w:rPr>
        <w:t>Belt Loop while a Webelos Scout</w:t>
      </w:r>
      <w:r>
        <w:rPr>
          <w:rFonts w:ascii="Arial Narrow" w:hAnsi="Arial Narrow"/>
          <w:bCs/>
          <w:sz w:val="22"/>
        </w:rPr>
        <w:t xml:space="preserve"> </w:t>
      </w:r>
      <w:r>
        <w:rPr>
          <w:rFonts w:ascii="Arial Narrow" w:hAnsi="Arial Narrow"/>
          <w:bCs/>
          <w:sz w:val="22"/>
        </w:rPr>
        <w:br/>
      </w:r>
      <w:r w:rsidR="00E85AA5">
        <w:rPr>
          <w:rFonts w:ascii="Arial Narrow" w:hAnsi="Arial Narrow"/>
          <w:bCs/>
          <w:sz w:val="22"/>
        </w:rPr>
        <w:t>also satisfy part of r</w:t>
      </w:r>
      <w:r w:rsidRPr="001137EE">
        <w:rPr>
          <w:rFonts w:ascii="Arial Narrow" w:hAnsi="Arial Narrow"/>
          <w:bCs/>
          <w:sz w:val="22"/>
        </w:rPr>
        <w:t xml:space="preserve">equirement </w:t>
      </w:r>
      <w:r w:rsidR="00BE48D2">
        <w:rPr>
          <w:rFonts w:ascii="Arial Narrow" w:hAnsi="Arial Narrow"/>
          <w:bCs/>
          <w:sz w:val="22"/>
        </w:rPr>
        <w:t>3</w:t>
      </w:r>
      <w:r w:rsidRPr="001137EE">
        <w:rPr>
          <w:rFonts w:ascii="Arial Narrow" w:hAnsi="Arial Narrow"/>
          <w:bCs/>
          <w:sz w:val="22"/>
        </w:rPr>
        <w:t xml:space="preserve"> for the </w:t>
      </w:r>
      <w:r w:rsidR="00271EDA">
        <w:rPr>
          <w:rFonts w:ascii="Arial Narrow" w:hAnsi="Arial Narrow"/>
          <w:bCs/>
          <w:sz w:val="22"/>
        </w:rPr>
        <w:t>Sportsman</w:t>
      </w:r>
      <w:r w:rsidRPr="001137EE">
        <w:rPr>
          <w:rFonts w:ascii="Arial Narrow" w:hAnsi="Arial Narrow"/>
          <w:bCs/>
          <w:sz w:val="22"/>
        </w:rPr>
        <w:t xml:space="preserve"> Activity </w:t>
      </w:r>
      <w:r>
        <w:rPr>
          <w:rFonts w:ascii="Arial Narrow" w:hAnsi="Arial Narrow"/>
          <w:bCs/>
          <w:sz w:val="22"/>
        </w:rPr>
        <w:t>Badge</w:t>
      </w:r>
      <w:r w:rsidRPr="001137EE">
        <w:rPr>
          <w:rFonts w:ascii="Arial Narrow" w:hAnsi="Arial Narrow"/>
          <w:bCs/>
          <w:sz w:val="22"/>
        </w:rPr>
        <w:t>.</w:t>
      </w:r>
    </w:p>
    <w:p w:rsidR="00E9626E" w:rsidRDefault="00AB00A4" w:rsidP="00E9626E">
      <w:pPr>
        <w:pStyle w:val="Heading4"/>
      </w:pPr>
      <w:r>
        <w:rPr>
          <w:bCs/>
          <w:sz w:val="28"/>
          <w:szCs w:val="28"/>
        </w:rPr>
        <w:t>Cu</w:t>
      </w:r>
      <w:r w:rsidR="00E9626E">
        <w:rPr>
          <w:bCs/>
          <w:sz w:val="28"/>
          <w:szCs w:val="28"/>
        </w:rPr>
        <w:t xml:space="preserve">b </w:t>
      </w:r>
      <w:r>
        <w:rPr>
          <w:bCs/>
          <w:sz w:val="28"/>
          <w:szCs w:val="28"/>
        </w:rPr>
        <w:t>S</w:t>
      </w:r>
      <w:r w:rsidR="00A067BA">
        <w:rPr>
          <w:bCs/>
          <w:sz w:val="28"/>
          <w:szCs w:val="28"/>
        </w:rPr>
        <w:t xml:space="preserve">cout </w:t>
      </w:r>
      <w:r w:rsidR="00E9626E" w:rsidRPr="00E9626E">
        <w:rPr>
          <w:bCs/>
          <w:sz w:val="28"/>
          <w:szCs w:val="28"/>
        </w:rPr>
        <w:fldChar w:fldCharType="begin"/>
      </w:r>
      <w:r w:rsidR="00E9626E" w:rsidRPr="00E9626E">
        <w:rPr>
          <w:bCs/>
          <w:sz w:val="28"/>
          <w:szCs w:val="28"/>
        </w:rPr>
        <w:instrText xml:space="preserve"> TITLE  \* MERGEFORMAT </w:instrText>
      </w:r>
      <w:r w:rsidR="00E9626E" w:rsidRPr="00E9626E">
        <w:rPr>
          <w:bCs/>
          <w:sz w:val="28"/>
          <w:szCs w:val="28"/>
        </w:rPr>
        <w:fldChar w:fldCharType="separate"/>
      </w:r>
      <w:r w:rsidR="00992CA2">
        <w:rPr>
          <w:bCs/>
          <w:sz w:val="28"/>
          <w:szCs w:val="28"/>
        </w:rPr>
        <w:t>Gymnastics</w:t>
      </w:r>
      <w:r w:rsidR="00E9626E" w:rsidRPr="00E9626E">
        <w:rPr>
          <w:bCs/>
          <w:sz w:val="28"/>
          <w:szCs w:val="28"/>
        </w:rPr>
        <w:fldChar w:fldCharType="end"/>
      </w:r>
      <w:r w:rsidR="00E9626E" w:rsidRPr="00E9626E">
        <w:rPr>
          <w:bCs/>
          <w:sz w:val="28"/>
          <w:szCs w:val="28"/>
        </w:rPr>
        <w:t xml:space="preserve"> </w:t>
      </w:r>
      <w:r w:rsidR="00E9626E" w:rsidRPr="00E9626E">
        <w:rPr>
          <w:sz w:val="28"/>
          <w:szCs w:val="28"/>
        </w:rPr>
        <w:t xml:space="preserve">Belt </w:t>
      </w:r>
      <w:proofErr w:type="gramStart"/>
      <w:r w:rsidR="00E9626E" w:rsidRPr="00E9626E">
        <w:rPr>
          <w:sz w:val="28"/>
          <w:szCs w:val="28"/>
        </w:rPr>
        <w:t>Loop</w:t>
      </w:r>
      <w:r w:rsidR="00E9626E">
        <w:rPr>
          <w:b w:val="0"/>
          <w:bCs/>
          <w:u w:val="none"/>
        </w:rPr>
        <w:t xml:space="preserve"> </w:t>
      </w:r>
      <w:r w:rsidR="00E9626E">
        <w:rPr>
          <w:rFonts w:cs="Arial"/>
          <w:b w:val="0"/>
          <w:u w:val="none"/>
        </w:rPr>
        <w:t xml:space="preserve"> </w:t>
      </w:r>
      <w:r w:rsidR="00E9626E">
        <w:rPr>
          <w:rFonts w:cs="Arial"/>
          <w:b w:val="0"/>
          <w:i/>
          <w:iCs/>
          <w:u w:val="none"/>
        </w:rPr>
        <w:t>(</w:t>
      </w:r>
      <w:proofErr w:type="gramEnd"/>
      <w:r w:rsidR="00E9626E">
        <w:rPr>
          <w:rFonts w:cs="Arial"/>
          <w:b w:val="0"/>
          <w:i/>
          <w:iCs/>
          <w:u w:val="none"/>
        </w:rPr>
        <w:t xml:space="preserve">See the </w:t>
      </w:r>
      <w:hyperlink w:anchor="Pin" w:history="1">
        <w:r w:rsidR="00E9626E">
          <w:rPr>
            <w:rStyle w:val="Hyperlink"/>
            <w:rFonts w:cs="Arial"/>
            <w:b w:val="0"/>
            <w:i/>
            <w:iCs/>
          </w:rPr>
          <w:t>Pin Requirements</w:t>
        </w:r>
      </w:hyperlink>
      <w:r w:rsidR="00E9626E">
        <w:rPr>
          <w:rFonts w:cs="Arial"/>
          <w:b w:val="0"/>
          <w:i/>
          <w:iCs/>
          <w:u w:val="none"/>
        </w:rPr>
        <w:t xml:space="preserve"> below.)</w:t>
      </w:r>
    </w:p>
    <w:p w:rsidR="00E9626E" w:rsidRDefault="00E9626E" w:rsidP="006968A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Complete these three requirements: </w:t>
      </w:r>
    </w:p>
    <w:p w:rsidR="001360E7" w:rsidRPr="001360E7" w:rsidRDefault="00154806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>
        <w:rPr>
          <w:rFonts w:ascii="Arial Narrow" w:hAnsi="Arial Narrow"/>
          <w:sz w:val="22"/>
        </w:rPr>
        <w:tab/>
        <w:t>1.</w:t>
      </w:r>
      <w:r w:rsidR="00E9626E">
        <w:rPr>
          <w:rFonts w:ascii="Arial Narrow" w:hAnsi="Arial Narrow"/>
          <w:sz w:val="22"/>
        </w:rPr>
        <w:tab/>
      </w:r>
      <w:r w:rsidR="00992CA2" w:rsidRPr="00992CA2">
        <w:rPr>
          <w:rFonts w:ascii="Arial Narrow" w:hAnsi="Arial Narrow"/>
          <w:sz w:val="22"/>
        </w:rPr>
        <w:t>Explain the six events of men's gymnastics: floor exercise, pommel horse, still rings, vaulting / side horse, parallel bars, and horizontal bar.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540"/>
        <w:gridCol w:w="1980"/>
        <w:gridCol w:w="7213"/>
      </w:tblGrid>
      <w:tr w:rsidR="0074271C" w:rsidRPr="0074271C" w:rsidTr="0074271C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t>Floor Exercise</w:t>
            </w:r>
          </w:p>
        </w:tc>
        <w:tc>
          <w:tcPr>
            <w:tcW w:w="7213" w:type="dxa"/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4271C" w:rsidRPr="0074271C" w:rsidTr="0074271C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t>, Pommel Horse</w:t>
            </w:r>
          </w:p>
        </w:tc>
        <w:tc>
          <w:tcPr>
            <w:tcW w:w="7213" w:type="dxa"/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4271C" w:rsidRPr="0074271C" w:rsidTr="0074271C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t>Still Rings</w:t>
            </w:r>
          </w:p>
        </w:tc>
        <w:tc>
          <w:tcPr>
            <w:tcW w:w="7213" w:type="dxa"/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4271C" w:rsidRPr="0074271C" w:rsidTr="0074271C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t>Vaulting / Side Horse</w:t>
            </w:r>
          </w:p>
        </w:tc>
        <w:tc>
          <w:tcPr>
            <w:tcW w:w="7213" w:type="dxa"/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4271C" w:rsidRPr="0074271C" w:rsidTr="0074271C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t>Parallel Bars</w:t>
            </w:r>
          </w:p>
        </w:tc>
        <w:tc>
          <w:tcPr>
            <w:tcW w:w="7213" w:type="dxa"/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4271C" w:rsidRPr="0074271C" w:rsidTr="0074271C">
        <w:trPr>
          <w:trHeight w:val="14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lastRenderedPageBreak/>
              <w:sym w:font="Webdings" w:char="F063"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74271C">
              <w:rPr>
                <w:rFonts w:ascii="Arial Narrow" w:hAnsi="Arial Narrow"/>
                <w:sz w:val="22"/>
              </w:rPr>
              <w:t>Horizontal Bar</w:t>
            </w:r>
          </w:p>
        </w:tc>
        <w:tc>
          <w:tcPr>
            <w:tcW w:w="7213" w:type="dxa"/>
          </w:tcPr>
          <w:p w:rsidR="0074271C" w:rsidRPr="0074271C" w:rsidRDefault="0074271C" w:rsidP="004D4259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992CA2" w:rsidRPr="00992CA2" w:rsidRDefault="001360E7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2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992CA2" w:rsidRPr="00992CA2">
        <w:rPr>
          <w:rFonts w:ascii="Arial Narrow" w:hAnsi="Arial Narrow"/>
          <w:sz w:val="22"/>
        </w:rPr>
        <w:t>Explain the safety rules you should follow to learn gymnastics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74271C" w:rsidTr="0074271C">
        <w:trPr>
          <w:trHeight w:val="3600"/>
        </w:trPr>
        <w:tc>
          <w:tcPr>
            <w:tcW w:w="10358" w:type="dxa"/>
          </w:tcPr>
          <w:p w:rsidR="0074271C" w:rsidRDefault="0074271C" w:rsidP="006968A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992CA2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3.</w:t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Participate in an exercise from three of the six events using the proper equipment and techniques.</w:t>
      </w:r>
    </w:p>
    <w:p w:rsidR="00992CA2" w:rsidRDefault="00992CA2" w:rsidP="006968A7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Floor Exercise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Pommel Horse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Still Rings</w:t>
      </w:r>
    </w:p>
    <w:p w:rsidR="00992CA2" w:rsidRDefault="00992CA2" w:rsidP="006968A7">
      <w:pPr>
        <w:tabs>
          <w:tab w:val="left" w:pos="3960"/>
          <w:tab w:val="left" w:pos="4320"/>
          <w:tab w:val="left" w:pos="7200"/>
          <w:tab w:val="left" w:pos="7560"/>
          <w:tab w:val="left" w:leader="underscore" w:pos="10260"/>
        </w:tabs>
        <w:spacing w:before="60" w:after="60"/>
        <w:ind w:left="1080" w:hanging="36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Vaulting / Side Horse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Parallel Bars</w:t>
      </w:r>
      <w:r>
        <w:rPr>
          <w:rFonts w:ascii="Arial Narrow" w:hAnsi="Arial Narrow"/>
          <w:sz w:val="22"/>
        </w:rPr>
        <w:tab/>
      </w: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r w:rsidRPr="00992CA2">
        <w:rPr>
          <w:rFonts w:ascii="Arial Narrow" w:hAnsi="Arial Narrow"/>
          <w:sz w:val="22"/>
        </w:rPr>
        <w:t>Horizontal Bar</w:t>
      </w:r>
    </w:p>
    <w:p w:rsidR="001360E7" w:rsidRPr="00746B13" w:rsidRDefault="0074271C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B0F874" wp14:editId="6F38345B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654800" cy="0"/>
                <wp:effectExtent l="0" t="0" r="317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692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7.1pt;width:524pt;height:0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eJHAIAADwEAAAOAAAAZHJzL2Uyb0RvYy54bWysU8GO2jAQvVfqP1i+QxI2U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" strokeweight="2pt">
                <w10:wrap anchorx="margin"/>
              </v:shape>
            </w:pict>
          </mc:Fallback>
        </mc:AlternateContent>
      </w:r>
    </w:p>
    <w:p w:rsidR="00E9626E" w:rsidRDefault="00E9626E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Cub Scout </w:t>
      </w:r>
      <w:bookmarkStart w:id="1" w:name="Pin"/>
      <w:r w:rsidR="00AB00A4">
        <w:rPr>
          <w:rFonts w:ascii="Arial Narrow" w:hAnsi="Arial Narrow"/>
          <w:b/>
          <w:sz w:val="28"/>
          <w:u w:val="single"/>
        </w:rPr>
        <w:fldChar w:fldCharType="begin"/>
      </w:r>
      <w:r w:rsidR="00AB00A4">
        <w:rPr>
          <w:rFonts w:ascii="Arial Narrow" w:hAnsi="Arial Narrow"/>
          <w:b/>
          <w:sz w:val="28"/>
          <w:u w:val="single"/>
        </w:rPr>
        <w:instrText xml:space="preserve"> TITLE   \* MERGEFORMAT </w:instrText>
      </w:r>
      <w:r w:rsidR="00AB00A4">
        <w:rPr>
          <w:rFonts w:ascii="Arial Narrow" w:hAnsi="Arial Narrow"/>
          <w:b/>
          <w:sz w:val="28"/>
          <w:u w:val="single"/>
        </w:rPr>
        <w:fldChar w:fldCharType="separate"/>
      </w:r>
      <w:r w:rsidR="00992CA2">
        <w:rPr>
          <w:rFonts w:ascii="Arial Narrow" w:hAnsi="Arial Narrow"/>
          <w:b/>
          <w:sz w:val="28"/>
          <w:u w:val="single"/>
        </w:rPr>
        <w:t>Gymnastics</w:t>
      </w:r>
      <w:r w:rsidR="00AB00A4">
        <w:rPr>
          <w:rFonts w:ascii="Arial Narrow" w:hAnsi="Arial Narrow"/>
          <w:b/>
          <w:sz w:val="28"/>
          <w:u w:val="single"/>
        </w:rPr>
        <w:fldChar w:fldCharType="end"/>
      </w:r>
      <w:r w:rsidR="00AB00A4">
        <w:rPr>
          <w:rFonts w:ascii="Arial Narrow" w:hAnsi="Arial Narrow"/>
          <w:b/>
          <w:sz w:val="28"/>
          <w:u w:val="single"/>
        </w:rPr>
        <w:t xml:space="preserve"> </w:t>
      </w:r>
      <w:r>
        <w:rPr>
          <w:rFonts w:ascii="Arial Narrow" w:hAnsi="Arial Narrow"/>
          <w:b/>
          <w:sz w:val="28"/>
          <w:u w:val="single"/>
        </w:rPr>
        <w:t>Pin</w:t>
      </w:r>
      <w:bookmarkEnd w:id="1"/>
    </w:p>
    <w:p w:rsidR="00E9626E" w:rsidRDefault="00E9626E" w:rsidP="006968A7">
      <w:pPr>
        <w:tabs>
          <w:tab w:val="left" w:leader="underscore" w:pos="10350"/>
        </w:tabs>
        <w:spacing w:before="60" w:after="6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Earn the Cub Scout </w:t>
      </w:r>
      <w:r w:rsidR="00AB00A4">
        <w:rPr>
          <w:rFonts w:ascii="Arial Narrow" w:hAnsi="Arial Narrow"/>
          <w:b/>
          <w:sz w:val="22"/>
        </w:rPr>
        <w:fldChar w:fldCharType="begin"/>
      </w:r>
      <w:r w:rsidR="00AB00A4">
        <w:rPr>
          <w:rFonts w:ascii="Arial Narrow" w:hAnsi="Arial Narrow"/>
          <w:b/>
          <w:sz w:val="22"/>
        </w:rPr>
        <w:instrText xml:space="preserve"> TITLE   \* MERGEFORMAT </w:instrText>
      </w:r>
      <w:r w:rsidR="00AB00A4">
        <w:rPr>
          <w:rFonts w:ascii="Arial Narrow" w:hAnsi="Arial Narrow"/>
          <w:b/>
          <w:sz w:val="22"/>
        </w:rPr>
        <w:fldChar w:fldCharType="separate"/>
      </w:r>
      <w:r w:rsidR="00992CA2">
        <w:rPr>
          <w:rFonts w:ascii="Arial Narrow" w:hAnsi="Arial Narrow"/>
          <w:b/>
          <w:sz w:val="22"/>
        </w:rPr>
        <w:t>Gymnastics</w:t>
      </w:r>
      <w:r w:rsidR="00AB00A4">
        <w:rPr>
          <w:rFonts w:ascii="Arial Narrow" w:hAnsi="Arial Narrow"/>
          <w:b/>
          <w:sz w:val="22"/>
        </w:rPr>
        <w:fldChar w:fldCharType="end"/>
      </w:r>
      <w:r>
        <w:rPr>
          <w:rFonts w:ascii="Arial Narrow" w:hAnsi="Arial Narrow"/>
          <w:b/>
          <w:sz w:val="22"/>
        </w:rPr>
        <w:t xml:space="preserve"> belt loop, and complete </w:t>
      </w:r>
      <w:r w:rsidR="000738CE">
        <w:rPr>
          <w:rFonts w:ascii="Arial Narrow" w:hAnsi="Arial Narrow"/>
          <w:b/>
          <w:sz w:val="22"/>
        </w:rPr>
        <w:t>five</w:t>
      </w:r>
      <w:r>
        <w:rPr>
          <w:rFonts w:ascii="Arial Narrow" w:hAnsi="Arial Narrow"/>
          <w:b/>
          <w:sz w:val="22"/>
        </w:rPr>
        <w:t xml:space="preserve"> of the following requirements: </w:t>
      </w:r>
    </w:p>
    <w:p w:rsidR="00992CA2" w:rsidRPr="00992CA2" w:rsidRDefault="00154806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="004F12C3" w:rsidRPr="004F12C3">
        <w:rPr>
          <w:rFonts w:ascii="Arial Narrow" w:hAnsi="Arial Narrow"/>
          <w:sz w:val="22"/>
        </w:rPr>
        <w:tab/>
        <w:t>1.</w:t>
      </w:r>
      <w:r w:rsidR="004F12C3" w:rsidRPr="004F12C3">
        <w:rPr>
          <w:rFonts w:ascii="Arial Narrow" w:hAnsi="Arial Narrow"/>
          <w:sz w:val="22"/>
        </w:rPr>
        <w:tab/>
      </w:r>
      <w:r w:rsidR="00992CA2" w:rsidRPr="00992CA2">
        <w:rPr>
          <w:rFonts w:ascii="Arial Narrow" w:hAnsi="Arial Narrow"/>
          <w:sz w:val="22"/>
        </w:rPr>
        <w:t>Write a report on the history of gymnastics. Tell your den or an adult family member what you learned.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638"/>
      </w:tblGrid>
      <w:tr w:rsidR="0015157D" w:rsidTr="005F52B8">
        <w:trPr>
          <w:trHeight w:val="4464"/>
        </w:trPr>
        <w:tc>
          <w:tcPr>
            <w:tcW w:w="10358" w:type="dxa"/>
          </w:tcPr>
          <w:p w:rsidR="0015157D" w:rsidRDefault="0015157D" w:rsidP="006968A7">
            <w:pPr>
              <w:tabs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35F9F" w:rsidRPr="00992CA2" w:rsidRDefault="00BE48D2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2.</w:t>
      </w:r>
      <w:r w:rsidRPr="004F12C3">
        <w:rPr>
          <w:rFonts w:ascii="Arial Narrow" w:hAnsi="Arial Narrow"/>
          <w:sz w:val="22"/>
        </w:rPr>
        <w:tab/>
      </w:r>
      <w:r w:rsidR="00835F9F" w:rsidRPr="00992CA2">
        <w:rPr>
          <w:rFonts w:ascii="Arial Narrow" w:hAnsi="Arial Narrow"/>
          <w:sz w:val="22"/>
        </w:rPr>
        <w:t>Take gymnastics lessons.</w:t>
      </w:r>
    </w:p>
    <w:p w:rsidR="00835F9F" w:rsidRPr="00BE48D2" w:rsidRDefault="002F1281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  <w:t>3.</w:t>
      </w:r>
      <w:r w:rsidRPr="004F12C3">
        <w:rPr>
          <w:rFonts w:ascii="Arial Narrow" w:hAnsi="Arial Narrow"/>
          <w:sz w:val="22"/>
        </w:rPr>
        <w:tab/>
      </w:r>
      <w:r w:rsidR="00835F9F" w:rsidRPr="00992CA2">
        <w:rPr>
          <w:rFonts w:ascii="Arial Narrow" w:hAnsi="Arial Narrow"/>
          <w:sz w:val="22"/>
        </w:rPr>
        <w:t>Attend a gymnastics meet.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2520"/>
        <w:gridCol w:w="990"/>
        <w:gridCol w:w="5413"/>
      </w:tblGrid>
      <w:tr w:rsidR="0015157D" w:rsidTr="0015157D">
        <w:tc>
          <w:tcPr>
            <w:tcW w:w="715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Date:</w:t>
            </w:r>
          </w:p>
        </w:tc>
        <w:tc>
          <w:tcPr>
            <w:tcW w:w="2520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Location:</w:t>
            </w:r>
          </w:p>
        </w:tc>
        <w:tc>
          <w:tcPr>
            <w:tcW w:w="5413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35F9F" w:rsidRPr="00835F9F" w:rsidRDefault="00BE48D2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lastRenderedPageBreak/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4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="00835F9F" w:rsidRPr="00835F9F">
        <w:rPr>
          <w:rFonts w:ascii="Arial Narrow" w:hAnsi="Arial Narrow"/>
          <w:sz w:val="22"/>
        </w:rPr>
        <w:t>Practice and demonstrate five floor exercise skills.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0"/>
        <w:gridCol w:w="367"/>
        <w:gridCol w:w="8826"/>
      </w:tblGrid>
      <w:tr w:rsidR="0015157D" w:rsidTr="0015157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8826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15157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8826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15157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8826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15157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8826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15157D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8826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35F9F" w:rsidRPr="00835F9F" w:rsidRDefault="00835F9F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 w:rsidRPr="004F12C3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5</w:t>
      </w:r>
      <w:r w:rsidRPr="004F12C3">
        <w:rPr>
          <w:rFonts w:ascii="Arial Narrow" w:hAnsi="Arial Narrow"/>
          <w:sz w:val="22"/>
        </w:rPr>
        <w:t>.</w:t>
      </w:r>
      <w:r w:rsidRPr="004F12C3">
        <w:rPr>
          <w:rFonts w:ascii="Arial Narrow" w:hAnsi="Arial Narrow"/>
          <w:sz w:val="22"/>
        </w:rPr>
        <w:tab/>
      </w:r>
      <w:r w:rsidRPr="00835F9F">
        <w:rPr>
          <w:rFonts w:ascii="Arial Narrow" w:hAnsi="Arial Narrow"/>
          <w:sz w:val="22"/>
        </w:rPr>
        <w:t>Practice and demonstrate two skills used on the pommel horse.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6"/>
        <w:gridCol w:w="367"/>
        <w:gridCol w:w="8935"/>
      </w:tblGrid>
      <w:tr w:rsidR="0015157D" w:rsidTr="0015157D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010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15157D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010" w:type="dxa"/>
          </w:tcPr>
          <w:p w:rsidR="0015157D" w:rsidRDefault="0015157D" w:rsidP="006968A7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35F9F" w:rsidRPr="00835F9F" w:rsidRDefault="00835F9F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6.</w:t>
      </w:r>
      <w:r>
        <w:rPr>
          <w:rFonts w:ascii="Arial Narrow" w:hAnsi="Arial Narrow"/>
          <w:sz w:val="22"/>
        </w:rPr>
        <w:tab/>
      </w:r>
      <w:r w:rsidRPr="00835F9F">
        <w:rPr>
          <w:rFonts w:ascii="Arial Narrow" w:hAnsi="Arial Narrow"/>
          <w:sz w:val="22"/>
        </w:rPr>
        <w:t>Demonstrate two skills on the still rings.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6"/>
        <w:gridCol w:w="367"/>
        <w:gridCol w:w="8935"/>
      </w:tblGrid>
      <w:tr w:rsidR="0015157D" w:rsidTr="006673A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010" w:type="dxa"/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6673A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010" w:type="dxa"/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BE48D2" w:rsidRPr="00BE48D2" w:rsidRDefault="00835F9F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7.</w:t>
      </w:r>
      <w:r>
        <w:rPr>
          <w:rFonts w:ascii="Arial Narrow" w:hAnsi="Arial Narrow"/>
          <w:sz w:val="22"/>
        </w:rPr>
        <w:tab/>
      </w:r>
      <w:r w:rsidRPr="00835F9F">
        <w:rPr>
          <w:rFonts w:ascii="Arial Narrow" w:hAnsi="Arial Narrow"/>
          <w:sz w:val="22"/>
        </w:rPr>
        <w:t>Demonstrate two skills using parallel bars.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6"/>
        <w:gridCol w:w="367"/>
        <w:gridCol w:w="8935"/>
      </w:tblGrid>
      <w:tr w:rsidR="0015157D" w:rsidTr="006673A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010" w:type="dxa"/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6673A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010" w:type="dxa"/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35F9F" w:rsidRPr="00835F9F" w:rsidRDefault="00BE48D2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8</w:t>
      </w:r>
      <w:r>
        <w:rPr>
          <w:rFonts w:ascii="Arial Narrow" w:hAnsi="Arial Narrow"/>
          <w:sz w:val="22"/>
        </w:rPr>
        <w:tab/>
      </w:r>
      <w:r w:rsidR="00835F9F" w:rsidRPr="00835F9F">
        <w:rPr>
          <w:rFonts w:ascii="Arial Narrow" w:hAnsi="Arial Narrow"/>
          <w:sz w:val="22"/>
        </w:rPr>
        <w:t>Demonstrate two skills using the horizontal bar.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36"/>
        <w:gridCol w:w="367"/>
        <w:gridCol w:w="8935"/>
      </w:tblGrid>
      <w:tr w:rsidR="0015157D" w:rsidTr="006673A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9010" w:type="dxa"/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Tr="006673A2"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 w:rsidRPr="005157DE">
              <w:rPr>
                <w:rFonts w:ascii="Arial Narrow" w:hAnsi="Arial Narrow"/>
                <w:sz w:val="22"/>
              </w:rPr>
              <w:sym w:font="Webdings" w:char="F063"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9010" w:type="dxa"/>
          </w:tcPr>
          <w:p w:rsidR="0015157D" w:rsidRDefault="0015157D" w:rsidP="006673A2">
            <w:pPr>
              <w:tabs>
                <w:tab w:val="decimal" w:pos="540"/>
                <w:tab w:val="left" w:leader="underscore" w:pos="1026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835F9F" w:rsidRPr="00835F9F" w:rsidRDefault="00835F9F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9.</w:t>
      </w:r>
      <w:r>
        <w:rPr>
          <w:rFonts w:ascii="Arial Narrow" w:hAnsi="Arial Narrow"/>
          <w:sz w:val="22"/>
        </w:rPr>
        <w:tab/>
      </w:r>
      <w:r w:rsidRPr="00835F9F">
        <w:rPr>
          <w:rFonts w:ascii="Arial Narrow" w:hAnsi="Arial Narrow"/>
          <w:sz w:val="22"/>
        </w:rPr>
        <w:t>Demonstrate a vault using the side horse.</w:t>
      </w:r>
    </w:p>
    <w:p w:rsidR="002F1281" w:rsidRDefault="00835F9F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  <w:t>10</w:t>
      </w:r>
      <w:r>
        <w:rPr>
          <w:rFonts w:ascii="Arial Narrow" w:hAnsi="Arial Narrow"/>
          <w:sz w:val="22"/>
        </w:rPr>
        <w:tab/>
      </w:r>
      <w:r w:rsidRPr="00835F9F">
        <w:rPr>
          <w:rFonts w:ascii="Arial Narrow" w:hAnsi="Arial Narrow"/>
          <w:sz w:val="22"/>
        </w:rPr>
        <w:t>Develop a regular routine of physical and mental conditioning.</w:t>
      </w:r>
    </w:p>
    <w:p w:rsidR="00835F9F" w:rsidRPr="005E0CEB" w:rsidRDefault="00835F9F" w:rsidP="006968A7">
      <w:pPr>
        <w:tabs>
          <w:tab w:val="decimal" w:pos="540"/>
          <w:tab w:val="left" w:leader="underscore" w:pos="10260"/>
        </w:tabs>
        <w:spacing w:before="60" w:after="60"/>
        <w:ind w:left="720" w:hanging="720"/>
        <w:rPr>
          <w:rFonts w:ascii="Arial Narrow" w:hAnsi="Arial Narrow"/>
          <w:sz w:val="22"/>
        </w:rPr>
      </w:pPr>
      <w:r w:rsidRPr="005157DE">
        <w:rPr>
          <w:rFonts w:ascii="Arial Narrow" w:hAnsi="Arial Narrow"/>
          <w:sz w:val="22"/>
        </w:rPr>
        <w:sym w:font="Webdings" w:char="F063"/>
      </w:r>
      <w:r>
        <w:rPr>
          <w:rFonts w:ascii="Arial Narrow" w:hAnsi="Arial Narrow"/>
          <w:sz w:val="22"/>
        </w:rPr>
        <w:tab/>
      </w:r>
      <w:proofErr w:type="gramStart"/>
      <w:r>
        <w:rPr>
          <w:rFonts w:ascii="Arial Narrow" w:hAnsi="Arial Narrow"/>
          <w:sz w:val="22"/>
        </w:rPr>
        <w:t>11</w:t>
      </w:r>
      <w:r>
        <w:rPr>
          <w:rFonts w:ascii="Arial Narrow" w:hAnsi="Arial Narrow"/>
          <w:sz w:val="22"/>
        </w:rPr>
        <w:tab/>
      </w:r>
      <w:r w:rsidRPr="00835F9F">
        <w:rPr>
          <w:rFonts w:ascii="Arial Narrow" w:hAnsi="Arial Narrow"/>
          <w:sz w:val="22"/>
        </w:rPr>
        <w:t>Learn</w:t>
      </w:r>
      <w:proofErr w:type="gramEnd"/>
      <w:r w:rsidRPr="00835F9F">
        <w:rPr>
          <w:rFonts w:ascii="Arial Narrow" w:hAnsi="Arial Narrow"/>
          <w:sz w:val="22"/>
        </w:rPr>
        <w:t xml:space="preserve"> about three U.S. gymnasts who have won medals in the Olympics. Tell your den or an adult family member what you learned about them.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367"/>
        <w:gridCol w:w="2783"/>
        <w:gridCol w:w="6583"/>
      </w:tblGrid>
      <w:tr w:rsidR="0015157D" w:rsidRPr="0015157D" w:rsidTr="005F52B8">
        <w:trPr>
          <w:trHeight w:val="129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157D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783" w:type="dxa"/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RPr="0015157D" w:rsidTr="005F52B8">
        <w:trPr>
          <w:trHeight w:val="129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157D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783" w:type="dxa"/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15157D" w:rsidRPr="0015157D" w:rsidTr="005F52B8">
        <w:trPr>
          <w:trHeight w:val="1296"/>
        </w:trPr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  <w:r w:rsidRPr="0015157D"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783" w:type="dxa"/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  <w:tc>
          <w:tcPr>
            <w:tcW w:w="6583" w:type="dxa"/>
          </w:tcPr>
          <w:p w:rsidR="0015157D" w:rsidRPr="0015157D" w:rsidRDefault="0015157D" w:rsidP="00B57CBC">
            <w:pPr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:rsidR="002F1281" w:rsidRDefault="0015157D" w:rsidP="0015157D">
      <w:pPr>
        <w:tabs>
          <w:tab w:val="left" w:leader="underscore" w:pos="3600"/>
          <w:tab w:val="left" w:leader="underscore" w:pos="10260"/>
        </w:tabs>
        <w:spacing w:before="60" w:after="60"/>
        <w:ind w:left="720"/>
        <w:rPr>
          <w:rFonts w:ascii="Arial Narrow" w:hAnsi="Arial Narrow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DFF633" wp14:editId="51F4E3A2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4679950" cy="509270"/>
                <wp:effectExtent l="0" t="0" r="25400" b="241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151" w:rsidRPr="001A59AC" w:rsidRDefault="00A81151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1A59AC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Requirement resources can be found here:</w:t>
                            </w:r>
                          </w:p>
                          <w:p w:rsidR="00A81151" w:rsidRPr="001A59AC" w:rsidRDefault="00376824" w:rsidP="00A81151">
                            <w:pPr>
                              <w:tabs>
                                <w:tab w:val="left" w:pos="5100"/>
                                <w:tab w:val="left" w:pos="800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hyperlink r:id="rId11" w:anchor="Requirement_resources" w:history="1"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http://www.meritbadge.org/wiki/index.php/</w:t>
                              </w:r>
                              <w:r w:rsidR="00054E3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Cub_Scout_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begin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instrText xml:space="preserve"> TITLE   \* MERGEFORMAT </w:instrTex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separate"/>
                              </w:r>
                              <w:r w:rsidR="00992CA2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Gymnastics</w:t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fldChar w:fldCharType="end"/>
                              </w:r>
                              <w:r w:rsidR="00A81151" w:rsidRPr="001A59AC">
                                <w:rPr>
                                  <w:rStyle w:val="Hyperlink"/>
                                  <w:rFonts w:ascii="Arial Narrow" w:hAnsi="Arial Narrow" w:cs="Arial"/>
                                </w:rPr>
                                <w:t>#Requirement resources</w:t>
                              </w:r>
                            </w:hyperlink>
                          </w:p>
                          <w:p w:rsidR="00A81151" w:rsidRDefault="00A81151" w:rsidP="00A81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FF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4.35pt;width:368.5pt;height:40.1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">
                <v:textbox>
                  <w:txbxContent>
                    <w:p w:rsidR="00A81151" w:rsidRPr="001A59AC" w:rsidRDefault="00A81151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1A59AC">
                        <w:rPr>
                          <w:rFonts w:ascii="Arial Narrow" w:hAnsi="Arial Narrow" w:cs="Arial"/>
                          <w:b/>
                          <w:u w:val="single"/>
                        </w:rPr>
                        <w:t>Requirement resources can be found here:</w:t>
                      </w:r>
                    </w:p>
                    <w:p w:rsidR="00A81151" w:rsidRPr="001A59AC" w:rsidRDefault="0079448B" w:rsidP="00A81151">
                      <w:pPr>
                        <w:tabs>
                          <w:tab w:val="left" w:pos="5100"/>
                          <w:tab w:val="left" w:pos="800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</w:rPr>
                      </w:pPr>
                      <w:hyperlink r:id="rId13" w:anchor="Requirement_resources" w:history="1"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http://www.meritbadge.org/wiki/index.php/</w:t>
                        </w:r>
                        <w:r w:rsidR="00054E32">
                          <w:rPr>
                            <w:rStyle w:val="Hyperlink"/>
                            <w:rFonts w:ascii="Arial Narrow" w:hAnsi="Arial Narrow" w:cs="Arial"/>
                          </w:rPr>
                          <w:t>Cub_Scout_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begin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instrText xml:space="preserve"> TITLE   \* MERGEFORMAT </w:instrTex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separate"/>
                        </w:r>
                        <w:r w:rsidR="00992CA2">
                          <w:rPr>
                            <w:rStyle w:val="Hyperlink"/>
                            <w:rFonts w:ascii="Arial Narrow" w:hAnsi="Arial Narrow" w:cs="Arial"/>
                          </w:rPr>
                          <w:t>Gymnastics</w:t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fldChar w:fldCharType="end"/>
                        </w:r>
                        <w:r w:rsidR="00A81151" w:rsidRPr="001A59AC">
                          <w:rPr>
                            <w:rStyle w:val="Hyperlink"/>
                            <w:rFonts w:ascii="Arial Narrow" w:hAnsi="Arial Narrow" w:cs="Arial"/>
                          </w:rPr>
                          <w:t>#Requirement resources</w:t>
                        </w:r>
                      </w:hyperlink>
                    </w:p>
                    <w:p w:rsidR="00A81151" w:rsidRDefault="00A81151" w:rsidP="00A81151">
                      <w:pPr>
                        <w:jc w:val="cente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24A60" w:rsidRDefault="00924A60" w:rsidP="006968A7">
      <w:pPr>
        <w:tabs>
          <w:tab w:val="decimal" w:pos="900"/>
          <w:tab w:val="left" w:leader="underscore" w:pos="10400"/>
        </w:tabs>
        <w:spacing w:before="60" w:after="60"/>
        <w:ind w:left="1080" w:hanging="720"/>
        <w:rPr>
          <w:rFonts w:ascii="Arial Narrow" w:hAnsi="Arial Narrow"/>
          <w:bCs/>
          <w:sz w:val="22"/>
        </w:rPr>
        <w:sectPr w:rsidR="00924A60" w:rsidSect="000A2B6F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936" w:bottom="1080" w:left="936" w:header="720" w:footer="720" w:gutter="0"/>
          <w:cols w:space="720"/>
          <w:titlePg/>
          <w:docGrid w:linePitch="272"/>
        </w:sectPr>
      </w:pPr>
    </w:p>
    <w:p w:rsidR="00E76E76" w:rsidRPr="00A81151" w:rsidRDefault="00E76E76" w:rsidP="00E76E76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  <w:sz w:val="28"/>
          <w:szCs w:val="28"/>
        </w:rPr>
      </w:pPr>
      <w:r w:rsidRPr="00A81151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Important excerpts from the </w:t>
      </w:r>
      <w:hyperlink r:id="rId18" w:history="1"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‘Guide </w:t>
        </w:r>
        <w:proofErr w:type="gramStart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>To</w:t>
        </w:r>
        <w:proofErr w:type="gramEnd"/>
        <w:r w:rsidRPr="00A81151">
          <w:rPr>
            <w:rStyle w:val="Hyperlink"/>
            <w:rFonts w:ascii="Arial Narrow" w:hAnsi="Arial Narrow" w:cs="Arial"/>
            <w:b/>
            <w:bCs/>
            <w:i/>
            <w:sz w:val="28"/>
            <w:szCs w:val="28"/>
          </w:rPr>
          <w:t xml:space="preserve"> Advancement’</w:t>
        </w:r>
      </w:hyperlink>
      <w:r w:rsidRPr="00A81151">
        <w:rPr>
          <w:rFonts w:ascii="Arial Narrow" w:hAnsi="Arial Narrow" w:cs="Arial"/>
          <w:b/>
          <w:bCs/>
          <w:sz w:val="28"/>
          <w:szCs w:val="28"/>
        </w:rPr>
        <w:t>, No. 33088:</w:t>
      </w:r>
    </w:p>
    <w:p w:rsidR="00E76E76" w:rsidRPr="001A59AC" w:rsidRDefault="00E76E76" w:rsidP="00E76E76">
      <w:pPr>
        <w:tabs>
          <w:tab w:val="left" w:pos="5100"/>
          <w:tab w:val="left" w:pos="8000"/>
        </w:tabs>
        <w:spacing w:before="120"/>
        <w:rPr>
          <w:rFonts w:ascii="Arial Narrow" w:hAnsi="Arial Narrow" w:cs="Arial"/>
          <w:b/>
          <w:bCs/>
        </w:rPr>
      </w:pPr>
      <w:r w:rsidRPr="001A59AC">
        <w:rPr>
          <w:rFonts w:ascii="Arial Narrow" w:hAnsi="Arial Narrow" w:cs="Arial"/>
          <w:bCs/>
        </w:rPr>
        <w:t xml:space="preserve">Effective January 1, 2012, the </w:t>
      </w:r>
      <w:r w:rsidRPr="001A59AC">
        <w:rPr>
          <w:rFonts w:ascii="Arial Narrow" w:hAnsi="Arial Narrow" w:cs="Arial"/>
          <w:bCs/>
          <w:i/>
        </w:rPr>
        <w:t>‘Guide to Advancement’</w:t>
      </w:r>
      <w:r w:rsidRPr="001A59AC">
        <w:rPr>
          <w:rFonts w:ascii="Arial Narrow" w:hAnsi="Arial Narrow" w:cs="Arial"/>
          <w:bCs/>
        </w:rPr>
        <w:t xml:space="preserve"> (which replaced the publication </w:t>
      </w:r>
      <w:r w:rsidRPr="001A59AC">
        <w:rPr>
          <w:rFonts w:ascii="Arial Narrow" w:hAnsi="Arial Narrow" w:cs="Arial"/>
          <w:bCs/>
          <w:i/>
        </w:rPr>
        <w:t>‘Advancement Committee Policies and Procedures’</w:t>
      </w:r>
      <w:r w:rsidRPr="001A59AC">
        <w:rPr>
          <w:rFonts w:ascii="Arial Narrow" w:hAnsi="Arial Narrow" w:cs="Arial"/>
          <w:bCs/>
        </w:rPr>
        <w:t xml:space="preserve">) is now the </w:t>
      </w:r>
      <w:r w:rsidRPr="001A59AC">
        <w:rPr>
          <w:rFonts w:ascii="Arial Narrow" w:hAnsi="Arial Narrow" w:cs="Arial"/>
          <w:bCs/>
          <w:i/>
        </w:rPr>
        <w:t>official</w:t>
      </w:r>
      <w:r w:rsidRPr="001A59AC">
        <w:rPr>
          <w:rFonts w:ascii="Arial Narrow" w:hAnsi="Arial Narrow" w:cs="Arial"/>
          <w:bCs/>
        </w:rPr>
        <w:t xml:space="preserve"> Boy Scouts of America source on advancement policies and procedures.</w:t>
      </w:r>
    </w:p>
    <w:p w:rsidR="00E76E76" w:rsidRPr="001A59AC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  <w:iCs/>
        </w:rPr>
      </w:pPr>
      <w:r w:rsidRPr="001A59AC">
        <w:rPr>
          <w:rFonts w:ascii="Arial Narrow" w:hAnsi="Arial Narrow" w:cs="Arial"/>
          <w:b/>
          <w:iCs/>
        </w:rPr>
        <w:t xml:space="preserve">[ Inside front cover, and 5.0.1.4 ] </w:t>
      </w:r>
      <w:r w:rsidRPr="001A59AC">
        <w:rPr>
          <w:rFonts w:ascii="Arial Narrow" w:hAnsi="Arial Narrow" w:cs="Arial"/>
          <w:b/>
        </w:rPr>
        <w:t xml:space="preserve"> — </w:t>
      </w:r>
      <w:r w:rsidRPr="001A59AC">
        <w:rPr>
          <w:rFonts w:ascii="Arial Narrow" w:hAnsi="Arial Narrow" w:cs="Arial"/>
          <w:b/>
          <w:iCs/>
        </w:rPr>
        <w:t>Unauthorized Changes to Advancement Program</w:t>
      </w:r>
    </w:p>
    <w:p w:rsidR="00E76E76" w:rsidRPr="001A59AC" w:rsidRDefault="00E76E76" w:rsidP="00E76E76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  <w:b/>
          <w:i/>
        </w:rPr>
        <w:t>No council, committee, district, unit, or individual has the authority to add to, or subtract from, advancement requirements.</w:t>
      </w:r>
      <w:r w:rsidRPr="001A59AC">
        <w:rPr>
          <w:rFonts w:ascii="Arial Narrow" w:hAnsi="Arial Narrow" w:cs="Arial"/>
        </w:rPr>
        <w:t xml:space="preserve"> (There are limited exceptions relating only to youth members with disabilities. For details see section 10, “Advancement for Members </w:t>
      </w:r>
      <w:proofErr w:type="gramStart"/>
      <w:r w:rsidRPr="001A59AC">
        <w:rPr>
          <w:rFonts w:ascii="Arial Narrow" w:hAnsi="Arial Narrow" w:cs="Arial"/>
        </w:rPr>
        <w:t>With</w:t>
      </w:r>
      <w:proofErr w:type="gramEnd"/>
      <w:r w:rsidRPr="001A59AC">
        <w:rPr>
          <w:rFonts w:ascii="Arial Narrow" w:hAnsi="Arial Narrow" w:cs="Arial"/>
        </w:rPr>
        <w:t xml:space="preserve"> Special Needs”.)</w:t>
      </w:r>
    </w:p>
    <w:p w:rsidR="00E76E76" w:rsidRPr="001A59AC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 w:rsidRPr="001A59AC">
        <w:rPr>
          <w:rFonts w:ascii="Arial Narrow" w:hAnsi="Arial Narrow" w:cs="Arial"/>
          <w:b/>
          <w:iCs/>
        </w:rPr>
        <w:t xml:space="preserve">[ Inside front cover, and 7.0.1.1 ] </w:t>
      </w:r>
      <w:r w:rsidRPr="001A59AC">
        <w:rPr>
          <w:rFonts w:ascii="Arial Narrow" w:hAnsi="Arial Narrow" w:cs="Arial"/>
          <w:b/>
        </w:rPr>
        <w:t xml:space="preserve">— </w:t>
      </w:r>
      <w:r w:rsidRPr="001A59AC">
        <w:rPr>
          <w:rFonts w:ascii="Arial Narrow" w:hAnsi="Arial Narrow" w:cs="Arial"/>
          <w:b/>
          <w:iCs/>
        </w:rPr>
        <w:t xml:space="preserve">The </w:t>
      </w:r>
      <w:hyperlink r:id="rId19" w:history="1">
        <w:r w:rsidRPr="001A59AC">
          <w:rPr>
            <w:rStyle w:val="Hyperlink"/>
            <w:rFonts w:ascii="Arial Narrow" w:hAnsi="Arial Narrow" w:cs="Arial"/>
            <w:b/>
            <w:i/>
            <w:iCs/>
          </w:rPr>
          <w:t>‘</w:t>
        </w:r>
        <w:r w:rsidRPr="001A59AC">
          <w:rPr>
            <w:rStyle w:val="Hyperlink"/>
            <w:rFonts w:ascii="Arial Narrow" w:hAnsi="Arial Narrow" w:cs="Arial"/>
            <w:b/>
            <w:i/>
          </w:rPr>
          <w:t>Guide to Safe Scouting’</w:t>
        </w:r>
      </w:hyperlink>
      <w:r w:rsidRPr="001A59AC">
        <w:rPr>
          <w:rFonts w:ascii="Arial Narrow" w:hAnsi="Arial Narrow" w:cs="Arial"/>
          <w:b/>
        </w:rPr>
        <w:t xml:space="preserve"> </w:t>
      </w:r>
      <w:r w:rsidRPr="001A59AC">
        <w:rPr>
          <w:rFonts w:ascii="Arial Narrow" w:hAnsi="Arial Narrow" w:cs="Arial"/>
          <w:b/>
          <w:iCs/>
        </w:rPr>
        <w:t>Applies</w:t>
      </w:r>
    </w:p>
    <w:p w:rsidR="00E76E76" w:rsidRPr="001A59AC" w:rsidRDefault="00E76E76" w:rsidP="00E76E76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Policies and procedures outlined in the </w:t>
      </w:r>
      <w:r w:rsidRPr="001A59AC">
        <w:rPr>
          <w:rFonts w:ascii="Arial Narrow" w:hAnsi="Arial Narrow" w:cs="Arial"/>
          <w:i/>
        </w:rPr>
        <w:t>‘</w:t>
      </w:r>
      <w:r w:rsidRPr="001A59AC">
        <w:rPr>
          <w:rFonts w:ascii="Arial Narrow" w:hAnsi="Arial Narrow" w:cs="Arial"/>
          <w:i/>
          <w:iCs/>
        </w:rPr>
        <w:t xml:space="preserve">Guide to Safe Scouting’, </w:t>
      </w:r>
      <w:r w:rsidRPr="001A59AC">
        <w:rPr>
          <w:rFonts w:ascii="Arial Narrow" w:hAnsi="Arial Narrow" w:cs="Arial"/>
        </w:rPr>
        <w:t>No. 34416, apply to all BSA activities, including those related to advancement and Eagle Scout service projects. [Note: Always reference the online version, which is updated quarterly.]</w:t>
      </w:r>
    </w:p>
    <w:p w:rsidR="00E76E76" w:rsidRPr="00300B1E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proofErr w:type="gramStart"/>
      <w:r>
        <w:rPr>
          <w:rFonts w:ascii="Arial Narrow" w:hAnsi="Arial Narrow" w:cs="Arial"/>
          <w:b/>
        </w:rPr>
        <w:t xml:space="preserve">[ </w:t>
      </w:r>
      <w:r w:rsidRPr="00300B1E">
        <w:rPr>
          <w:rFonts w:ascii="Arial Narrow" w:hAnsi="Arial Narrow" w:cs="Arial"/>
          <w:b/>
        </w:rPr>
        <w:t>4.1.0.3</w:t>
      </w:r>
      <w:proofErr w:type="gramEnd"/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>Who Approves Cub Scout Advancement?</w:t>
      </w:r>
    </w:p>
    <w:p w:rsidR="00E76E76" w:rsidRDefault="00E76E76" w:rsidP="00E76E76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 key responsibility for den leaders is to implement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core den meeting plans as outlined in the Den &amp; Pack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Meeting Resource Guide, No. 34409. For Wolf, Bear,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Webelos advancement, den leaders take the lead in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approving requirements, though their assistants, and also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parents who help at meetings, may be asked to play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role of “</w:t>
      </w:r>
      <w:proofErr w:type="spellStart"/>
      <w:r w:rsidRPr="00300B1E">
        <w:rPr>
          <w:rFonts w:ascii="Arial Narrow" w:hAnsi="Arial Narrow" w:cs="Arial"/>
        </w:rPr>
        <w:t>Akela</w:t>
      </w:r>
      <w:proofErr w:type="spellEnd"/>
      <w:r w:rsidRPr="00300B1E">
        <w:rPr>
          <w:rFonts w:ascii="Arial Narrow" w:hAnsi="Arial Narrow" w:cs="Arial"/>
        </w:rPr>
        <w:t>” and assist. Parents sign for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that, according to meeting </w:t>
      </w:r>
      <w:r>
        <w:rPr>
          <w:rFonts w:ascii="Arial Narrow" w:hAnsi="Arial Narrow" w:cs="Arial"/>
        </w:rPr>
        <w:t xml:space="preserve">  </w:t>
      </w:r>
      <w:r w:rsidRPr="00300B1E">
        <w:rPr>
          <w:rFonts w:ascii="Arial Narrow" w:hAnsi="Arial Narrow" w:cs="Arial"/>
        </w:rPr>
        <w:t>plans and instructions in the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handbooks, take place at home. For the Bobcat trail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and Tiger Cub achievements, parents (or adult partners)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should sign in the boy’s handbook; the den leader then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approves as progress is recorded in the den’s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advancement record.</w:t>
      </w:r>
    </w:p>
    <w:p w:rsidR="00E76E76" w:rsidRPr="00300B1E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[ </w:t>
      </w:r>
      <w:r w:rsidRPr="00300B1E">
        <w:rPr>
          <w:rFonts w:ascii="Arial Narrow" w:hAnsi="Arial Narrow" w:cs="Arial"/>
          <w:b/>
        </w:rPr>
        <w:t>4.1.0.4</w:t>
      </w:r>
      <w:r>
        <w:rPr>
          <w:rFonts w:ascii="Arial Narrow" w:hAnsi="Arial Narrow" w:cs="Arial"/>
          <w:b/>
        </w:rPr>
        <w:t xml:space="preserve"> </w:t>
      </w:r>
      <w:r w:rsidRPr="00F17408">
        <w:rPr>
          <w:rFonts w:ascii="Arial Narrow" w:hAnsi="Arial Narrow" w:cs="Arial"/>
          <w:b/>
        </w:rPr>
        <w:t xml:space="preserve">] — </w:t>
      </w:r>
      <w:r w:rsidRPr="00300B1E">
        <w:rPr>
          <w:rFonts w:ascii="Arial Narrow" w:hAnsi="Arial Narrow" w:cs="Arial"/>
          <w:b/>
        </w:rPr>
        <w:t xml:space="preserve">“Do Your Best” </w:t>
      </w:r>
    </w:p>
    <w:p w:rsidR="00E76E76" w:rsidRDefault="00E76E76" w:rsidP="00E76E76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300B1E">
        <w:rPr>
          <w:rFonts w:ascii="Arial Narrow" w:hAnsi="Arial Narrow" w:cs="Arial"/>
        </w:rPr>
        <w:t>Advancement performance in Cub Scouting is centered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on its motto: “Do Your Best.” When a boy has done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this—his very best—then regardless of the requirements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for any rank or award, it is enough; accomplishment is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 xml:space="preserve">noted. This is why </w:t>
      </w:r>
      <w:proofErr w:type="gramStart"/>
      <w:r w:rsidRPr="00300B1E">
        <w:rPr>
          <w:rFonts w:ascii="Arial Narrow" w:hAnsi="Arial Narrow" w:cs="Arial"/>
        </w:rPr>
        <w:t>den leaders, assistants, and parents</w:t>
      </w:r>
      <w:proofErr w:type="gramEnd"/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or guardians are involved in approvals. Generally they</w:t>
      </w:r>
      <w:r>
        <w:rPr>
          <w:rFonts w:ascii="Arial Narrow" w:hAnsi="Arial Narrow" w:cs="Arial"/>
        </w:rPr>
        <w:t xml:space="preserve"> </w:t>
      </w:r>
      <w:r w:rsidRPr="00300B1E">
        <w:rPr>
          <w:rFonts w:ascii="Arial Narrow" w:hAnsi="Arial Narrow" w:cs="Arial"/>
        </w:rPr>
        <w:t>know if effort put forth is really the Cub Scout’s best.</w:t>
      </w:r>
    </w:p>
    <w:p w:rsidR="00E76E76" w:rsidRPr="00F17408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[ </w:t>
      </w:r>
      <w:r w:rsidRPr="00F17408">
        <w:rPr>
          <w:rFonts w:ascii="Arial Narrow" w:hAnsi="Arial Narrow" w:cs="Arial"/>
          <w:b/>
        </w:rPr>
        <w:t>4.1.2.2</w:t>
      </w:r>
      <w:r>
        <w:rPr>
          <w:rFonts w:ascii="Arial Narrow" w:hAnsi="Arial Narrow" w:cs="Arial"/>
          <w:b/>
        </w:rPr>
        <w:t xml:space="preserve"> ]</w:t>
      </w:r>
      <w:r w:rsidRPr="00F17408">
        <w:t xml:space="preserve"> </w:t>
      </w:r>
      <w:r w:rsidRPr="00F17408">
        <w:rPr>
          <w:rFonts w:ascii="Arial Narrow" w:hAnsi="Arial Narrow" w:cs="Arial"/>
          <w:b/>
        </w:rPr>
        <w:t>— Cub Scout Academics and Sports Program</w:t>
      </w:r>
    </w:p>
    <w:p w:rsidR="00E76E76" w:rsidRDefault="00E76E76" w:rsidP="00E76E76">
      <w:pPr>
        <w:autoSpaceDE w:val="0"/>
        <w:autoSpaceDN w:val="0"/>
        <w:adjustRightInd w:val="0"/>
        <w:ind w:left="720"/>
        <w:rPr>
          <w:rFonts w:ascii="Arial Narrow" w:hAnsi="Arial Narrow" w:cs="Arial"/>
        </w:rPr>
      </w:pPr>
      <w:r w:rsidRPr="00F17408">
        <w:rPr>
          <w:rFonts w:ascii="Arial Narrow" w:hAnsi="Arial Narrow" w:cs="Arial"/>
        </w:rPr>
        <w:t>More than just a recognition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opportunity, this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develops new skills, improves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those existing, and otherwise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enriches Cub Scouting. Details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can be found in the Cub Scout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Academics and Sports Program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Guide, No. 34299. Activities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 subjects like science, video games, collecting,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chess; and sports such as baseball, skateboarding,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table tennis. Each has two levels—a belt loop and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 pin. Belt loops, which can be earned more than once,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are awarded when each of three requirements is met.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Cub Scouts may then continue with additional requirements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and earn the pin. Archery and BB gun shooting are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included, but can only be conducted at a council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presented</w:t>
      </w:r>
      <w:r>
        <w:rPr>
          <w:rFonts w:ascii="Arial Narrow" w:hAnsi="Arial Narrow" w:cs="Arial"/>
        </w:rPr>
        <w:t xml:space="preserve"> </w:t>
      </w:r>
      <w:r w:rsidRPr="00F17408">
        <w:rPr>
          <w:rFonts w:ascii="Arial Narrow" w:hAnsi="Arial Narrow" w:cs="Arial"/>
        </w:rPr>
        <w:t>activity with certified supervisors.</w:t>
      </w:r>
    </w:p>
    <w:p w:rsidR="00E76E76" w:rsidRPr="004F6277" w:rsidRDefault="00E76E76" w:rsidP="00E76E76">
      <w:pPr>
        <w:autoSpaceDE w:val="0"/>
        <w:autoSpaceDN w:val="0"/>
        <w:adjustRightInd w:val="0"/>
        <w:spacing w:before="120"/>
        <w:rPr>
          <w:rFonts w:ascii="Arial Narrow" w:hAnsi="Arial Narrow" w:cs="Arial"/>
          <w:b/>
          <w:sz w:val="28"/>
          <w:szCs w:val="28"/>
        </w:rPr>
      </w:pPr>
      <w:r w:rsidRPr="004F6277">
        <w:rPr>
          <w:rFonts w:ascii="Arial Narrow" w:hAnsi="Arial Narrow" w:cs="Arial"/>
          <w:b/>
          <w:sz w:val="28"/>
          <w:szCs w:val="28"/>
        </w:rPr>
        <w:t>Additional notes of interest:</w:t>
      </w:r>
    </w:p>
    <w:p w:rsidR="00E76E76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 w:rsidRPr="006D5A65">
        <w:rPr>
          <w:rFonts w:ascii="Arial Narrow" w:hAnsi="Arial Narrow" w:cs="Arial"/>
        </w:rPr>
        <w:t>Tiger Cubs, Cub Scouts, and Webelos Scouts may complete requirements</w:t>
      </w:r>
      <w:r>
        <w:rPr>
          <w:rFonts w:ascii="Arial Narrow" w:hAnsi="Arial Narrow" w:cs="Arial"/>
        </w:rPr>
        <w:t xml:space="preserve"> for </w:t>
      </w:r>
      <w:r w:rsidRPr="006D5A65">
        <w:rPr>
          <w:rFonts w:ascii="Arial Narrow" w:hAnsi="Arial Narrow" w:cs="Arial"/>
        </w:rPr>
        <w:t xml:space="preserve">all Academics and Sports Belt Loops and Pins </w:t>
      </w:r>
      <w:r w:rsidRPr="006D5A65">
        <w:rPr>
          <w:rFonts w:ascii="Arial Narrow" w:hAnsi="Arial Narrow" w:cs="Arial"/>
          <w:b/>
          <w:color w:val="FF0000"/>
        </w:rPr>
        <w:t>(except shooting sports</w:t>
      </w:r>
      <w:r w:rsidRPr="006D5A65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in a family, den, pack, school, or community environment.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Tiger Cubs must work with their parents or adult partners.</w:t>
      </w:r>
      <w:r>
        <w:rPr>
          <w:rFonts w:ascii="Arial Narrow" w:hAnsi="Arial Narrow" w:cs="Arial"/>
        </w:rPr>
        <w:t xml:space="preserve"> </w:t>
      </w:r>
      <w:r w:rsidRPr="006D5A65">
        <w:rPr>
          <w:rFonts w:ascii="Arial Narrow" w:hAnsi="Arial Narrow" w:cs="Arial"/>
        </w:rPr>
        <w:t>Parents and partners do not earn loops or pins.</w:t>
      </w:r>
    </w:p>
    <w:p w:rsidR="00E76E76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>“</w:t>
      </w:r>
      <w:proofErr w:type="spellStart"/>
      <w:r w:rsidRPr="0071719F">
        <w:rPr>
          <w:rFonts w:ascii="Arial Narrow" w:hAnsi="Arial Narrow" w:cs="Arial"/>
          <w:b/>
          <w:bCs/>
        </w:rPr>
        <w:t>Akela</w:t>
      </w:r>
      <w:proofErr w:type="spellEnd"/>
      <w:r>
        <w:rPr>
          <w:rFonts w:ascii="Arial Narrow" w:hAnsi="Arial Narrow" w:cs="Arial"/>
          <w:b/>
          <w:bCs/>
        </w:rPr>
        <w:t>”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 xml:space="preserve">(Pronounced </w:t>
      </w:r>
      <w:r w:rsidRPr="0071719F">
        <w:rPr>
          <w:rFonts w:ascii="Arial Narrow" w:hAnsi="Arial Narrow" w:cs="Arial"/>
          <w:i/>
        </w:rPr>
        <w:t>“Ah-KAY-la”</w:t>
      </w:r>
      <w:r>
        <w:rPr>
          <w:rFonts w:ascii="Arial Narrow" w:hAnsi="Arial Narrow" w:cs="Arial"/>
        </w:rPr>
        <w:t xml:space="preserve">) </w:t>
      </w:r>
      <w:r w:rsidRPr="00F17408">
        <w:rPr>
          <w:rFonts w:ascii="Arial Narrow" w:hAnsi="Arial Narrow" w:cs="Arial"/>
          <w:b/>
        </w:rPr>
        <w:t>—</w:t>
      </w:r>
      <w:r>
        <w:rPr>
          <w:rFonts w:ascii="Arial Narrow" w:hAnsi="Arial Narrow" w:cs="Arial"/>
        </w:rPr>
        <w:t xml:space="preserve"> T</w:t>
      </w:r>
      <w:r w:rsidRPr="0071719F">
        <w:rPr>
          <w:rFonts w:ascii="Arial Narrow" w:hAnsi="Arial Narrow" w:cs="Arial"/>
        </w:rPr>
        <w:t xml:space="preserve">itle of respect used in Cub Scouting—any good leader is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. </w:t>
      </w:r>
      <w:proofErr w:type="spellStart"/>
      <w:r w:rsidRPr="0071719F">
        <w:rPr>
          <w:rFonts w:ascii="Arial Narrow" w:hAnsi="Arial Narrow" w:cs="Arial"/>
          <w:i/>
        </w:rPr>
        <w:t>Akela</w:t>
      </w:r>
      <w:proofErr w:type="spellEnd"/>
      <w:r w:rsidRPr="0071719F">
        <w:rPr>
          <w:rFonts w:ascii="Arial Narrow" w:hAnsi="Arial Narrow" w:cs="Arial"/>
        </w:rPr>
        <w:t xml:space="preserve"> is also the leader and guide for Cub Scouts on the </w:t>
      </w:r>
      <w:r>
        <w:rPr>
          <w:rFonts w:ascii="Arial Narrow" w:hAnsi="Arial Narrow" w:cs="Arial"/>
        </w:rPr>
        <w:t>advancement</w:t>
      </w:r>
      <w:r w:rsidRPr="0071719F">
        <w:rPr>
          <w:rFonts w:ascii="Arial Narrow" w:hAnsi="Arial Narrow" w:cs="Arial"/>
        </w:rPr>
        <w:t xml:space="preserve"> trail. The name comes from Rudyard Kipling's Jungle Book. </w:t>
      </w:r>
      <w:r>
        <w:rPr>
          <w:rFonts w:ascii="Arial Narrow" w:hAnsi="Arial Narrow" w:cs="Arial"/>
        </w:rPr>
        <w:t>(</w:t>
      </w:r>
      <w:r w:rsidRPr="0071719F">
        <w:rPr>
          <w:rFonts w:ascii="Arial Narrow" w:hAnsi="Arial Narrow" w:cs="Arial"/>
        </w:rPr>
        <w:t>See "Law of the Pack."</w:t>
      </w:r>
      <w:r>
        <w:rPr>
          <w:rFonts w:ascii="Arial Narrow" w:hAnsi="Arial Narrow" w:cs="Arial"/>
        </w:rPr>
        <w:t>)</w:t>
      </w:r>
    </w:p>
    <w:p w:rsidR="00E76E76" w:rsidRDefault="00E76E76" w:rsidP="00E76E76">
      <w:pPr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ascii="Arial Narrow" w:hAnsi="Arial Narrow" w:cs="Arial"/>
          <w:i/>
          <w:iCs/>
        </w:rPr>
      </w:pPr>
      <w:r>
        <w:rPr>
          <w:rFonts w:ascii="Arial Narrow" w:hAnsi="Arial Narrow" w:cs="Arial"/>
          <w:b/>
          <w:bCs/>
        </w:rPr>
        <w:t>“</w:t>
      </w:r>
      <w:r w:rsidRPr="0071719F">
        <w:rPr>
          <w:rFonts w:ascii="Arial Narrow" w:hAnsi="Arial Narrow" w:cs="Arial"/>
          <w:b/>
          <w:bCs/>
        </w:rPr>
        <w:t>Law of the Pack</w:t>
      </w:r>
      <w:r>
        <w:rPr>
          <w:rFonts w:ascii="Arial Narrow" w:hAnsi="Arial Narrow" w:cs="Arial"/>
          <w:b/>
          <w:bCs/>
        </w:rPr>
        <w:t>”</w:t>
      </w:r>
      <w:r w:rsidRPr="0071719F">
        <w:rPr>
          <w:rFonts w:ascii="Arial Narrow" w:hAnsi="Arial Narrow" w:cs="Arial"/>
          <w:b/>
          <w:bCs/>
        </w:rPr>
        <w:t xml:space="preserve"> </w:t>
      </w:r>
      <w:r w:rsidRPr="0071719F">
        <w:rPr>
          <w:rFonts w:ascii="Arial Narrow" w:hAnsi="Arial Narrow" w:cs="Arial"/>
          <w:b/>
        </w:rPr>
        <w:t>—</w:t>
      </w:r>
      <w:r w:rsidRPr="0071719F">
        <w:rPr>
          <w:rFonts w:ascii="Arial Narrow" w:hAnsi="Arial Narrow" w:cs="Arial"/>
        </w:rPr>
        <w:t> </w:t>
      </w:r>
      <w:r>
        <w:rPr>
          <w:rFonts w:ascii="Arial Narrow" w:hAnsi="Arial Narrow" w:cs="Arial"/>
        </w:rPr>
        <w:tab/>
      </w:r>
      <w:r w:rsidRPr="0071719F">
        <w:rPr>
          <w:rFonts w:ascii="Arial Narrow" w:hAnsi="Arial Narrow" w:cs="Arial"/>
          <w:i/>
          <w:iCs/>
        </w:rPr>
        <w:t xml:space="preserve">The Cub Scout follows </w:t>
      </w:r>
      <w:proofErr w:type="spellStart"/>
      <w:r w:rsidRPr="0071719F">
        <w:rPr>
          <w:rFonts w:ascii="Arial Narrow" w:hAnsi="Arial Narrow" w:cs="Arial"/>
          <w:i/>
          <w:iCs/>
        </w:rPr>
        <w:t>Akela</w:t>
      </w:r>
      <w:proofErr w:type="spellEnd"/>
      <w:r w:rsidRPr="0071719F">
        <w:rPr>
          <w:rFonts w:ascii="Arial Narrow" w:hAnsi="Arial Narrow" w:cs="Arial"/>
          <w:i/>
          <w:iCs/>
        </w:rPr>
        <w:t>.</w:t>
      </w:r>
    </w:p>
    <w:p w:rsidR="00E76E76" w:rsidRDefault="00E76E76" w:rsidP="00E76E76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Cub Scout helps the pack go.</w:t>
      </w:r>
    </w:p>
    <w:p w:rsidR="00E76E76" w:rsidRDefault="00E76E76" w:rsidP="00E76E76">
      <w:pPr>
        <w:autoSpaceDE w:val="0"/>
        <w:autoSpaceDN w:val="0"/>
        <w:adjustRightInd w:val="0"/>
        <w:ind w:left="2880"/>
        <w:rPr>
          <w:rFonts w:ascii="Arial Narrow" w:hAnsi="Arial Narrow" w:cs="Arial"/>
          <w:i/>
          <w:iCs/>
        </w:rPr>
      </w:pPr>
      <w:r w:rsidRPr="0071719F">
        <w:rPr>
          <w:rFonts w:ascii="Arial Narrow" w:hAnsi="Arial Narrow" w:cs="Arial"/>
          <w:i/>
          <w:iCs/>
        </w:rPr>
        <w:t>The pack helps the Cub Scout grow</w:t>
      </w:r>
      <w:r>
        <w:rPr>
          <w:rFonts w:ascii="Arial Narrow" w:hAnsi="Arial Narrow" w:cs="Arial"/>
          <w:i/>
          <w:iCs/>
        </w:rPr>
        <w:t>.</w:t>
      </w:r>
    </w:p>
    <w:p w:rsidR="00E76E76" w:rsidRPr="0071719F" w:rsidRDefault="00E76E76" w:rsidP="00E76E76">
      <w:pPr>
        <w:autoSpaceDE w:val="0"/>
        <w:autoSpaceDN w:val="0"/>
        <w:adjustRightInd w:val="0"/>
        <w:ind w:left="2880"/>
        <w:rPr>
          <w:rFonts w:ascii="Arial Narrow" w:hAnsi="Arial Narrow" w:cs="Arial"/>
        </w:rPr>
      </w:pPr>
      <w:r w:rsidRPr="0071719F">
        <w:rPr>
          <w:rFonts w:ascii="Arial Narrow" w:hAnsi="Arial Narrow" w:cs="Arial"/>
          <w:i/>
          <w:iCs/>
        </w:rPr>
        <w:t>The Cub Scout gives goodwill.</w:t>
      </w:r>
    </w:p>
    <w:sectPr w:rsidR="00E76E76" w:rsidRPr="0071719F" w:rsidSect="000A2B6F">
      <w:headerReference w:type="first" r:id="rId20"/>
      <w:footerReference w:type="first" r:id="rId21"/>
      <w:pgSz w:w="12240" w:h="15840" w:code="1"/>
      <w:pgMar w:top="1080" w:right="936" w:bottom="1080" w:left="93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824" w:rsidRDefault="00376824">
      <w:r>
        <w:separator/>
      </w:r>
    </w:p>
  </w:endnote>
  <w:endnote w:type="continuationSeparator" w:id="0">
    <w:p w:rsidR="00376824" w:rsidRDefault="0037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3E0BD2">
    <w:pPr>
      <w:pStyle w:val="Footer"/>
      <w:rPr>
        <w:rFonts w:ascii="Arial Narrow" w:hAnsi="Arial Narrow"/>
        <w:sz w:val="22"/>
      </w:rPr>
    </w:pPr>
  </w:p>
  <w:p w:rsidR="0060330C" w:rsidRDefault="006636FB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 xml:space="preserve">Cub Scout </w:t>
    </w:r>
    <w:r w:rsidR="001A59AC">
      <w:rPr>
        <w:rFonts w:ascii="Arial Narrow" w:hAnsi="Arial Narrow"/>
        <w:sz w:val="22"/>
      </w:rPr>
      <w:fldChar w:fldCharType="begin"/>
    </w:r>
    <w:r w:rsidR="001A59AC">
      <w:rPr>
        <w:rFonts w:ascii="Arial Narrow" w:hAnsi="Arial Narrow"/>
        <w:sz w:val="22"/>
      </w:rPr>
      <w:instrText xml:space="preserve"> TITLE   \* MERGEFORMAT </w:instrText>
    </w:r>
    <w:r w:rsidR="001A59AC">
      <w:rPr>
        <w:rFonts w:ascii="Arial Narrow" w:hAnsi="Arial Narrow"/>
        <w:sz w:val="22"/>
      </w:rPr>
      <w:fldChar w:fldCharType="separate"/>
    </w:r>
    <w:r w:rsidR="0079448B">
      <w:rPr>
        <w:rFonts w:ascii="Arial Narrow" w:hAnsi="Arial Narrow"/>
        <w:sz w:val="22"/>
      </w:rPr>
      <w:t>Gymnastics</w:t>
    </w:r>
    <w:r w:rsidR="001A59AC">
      <w:rPr>
        <w:rFonts w:ascii="Arial Narrow" w:hAnsi="Arial Narrow"/>
        <w:sz w:val="22"/>
      </w:rPr>
      <w:fldChar w:fldCharType="end"/>
    </w:r>
    <w:r w:rsidR="001A59AC">
      <w:rPr>
        <w:rFonts w:ascii="Arial Narrow" w:hAnsi="Arial Narrow"/>
        <w:sz w:val="22"/>
      </w:rPr>
      <w:t xml:space="preserve"> </w:t>
    </w:r>
    <w:r w:rsidR="003E0BD2">
      <w:rPr>
        <w:rFonts w:ascii="Arial Narrow" w:hAnsi="Arial Narrow"/>
        <w:sz w:val="22"/>
      </w:rPr>
      <w:t>Workbook</w:t>
    </w:r>
    <w:r w:rsidR="003E0BD2">
      <w:rPr>
        <w:rFonts w:ascii="Arial Narrow" w:hAnsi="Arial Narrow"/>
        <w:sz w:val="22"/>
      </w:rPr>
      <w:tab/>
      <w:t xml:space="preserve">Page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E618C2">
      <w:rPr>
        <w:rFonts w:ascii="Arial Narrow" w:hAnsi="Arial Narrow"/>
        <w:noProof/>
        <w:sz w:val="22"/>
      </w:rPr>
      <w:t>3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E618C2">
      <w:rPr>
        <w:rFonts w:ascii="Arial Narrow" w:hAnsi="Arial Narrow"/>
        <w:noProof/>
        <w:sz w:val="22"/>
      </w:rPr>
      <w:t>4</w:t>
    </w:r>
    <w:r w:rsidR="00B23C4F">
      <w:rPr>
        <w:rFonts w:ascii="Arial Narrow" w:hAnsi="Arial Narrow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A7" w:rsidRDefault="006968A7" w:rsidP="006968A7">
    <w:pPr>
      <w:pStyle w:val="Footer"/>
      <w:tabs>
        <w:tab w:val="clear" w:pos="4320"/>
        <w:tab w:val="clear" w:pos="8640"/>
        <w:tab w:val="right" w:pos="10350"/>
      </w:tabs>
    </w:pPr>
  </w:p>
  <w:p w:rsidR="006968A7" w:rsidRPr="000B36DB" w:rsidRDefault="006968A7" w:rsidP="006968A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 xml:space="preserve">Workbook © Copyright </w:t>
    </w:r>
    <w:r w:rsidRPr="000B36DB">
      <w:rPr>
        <w:rFonts w:ascii="Arial Narrow" w:hAnsi="Arial Narrow"/>
        <w:b/>
      </w:rPr>
      <w:fldChar w:fldCharType="begin"/>
    </w:r>
    <w:r w:rsidRPr="000B36DB">
      <w:rPr>
        <w:rFonts w:ascii="Arial Narrow" w:hAnsi="Arial Narrow"/>
        <w:b/>
      </w:rPr>
      <w:instrText xml:space="preserve"> DATE  \@ "yyyy"  \* MERGEFORMAT </w:instrText>
    </w:r>
    <w:r w:rsidRPr="000B36DB">
      <w:rPr>
        <w:rFonts w:ascii="Arial Narrow" w:hAnsi="Arial Narrow"/>
        <w:b/>
      </w:rPr>
      <w:fldChar w:fldCharType="separate"/>
    </w:r>
    <w:r w:rsidR="00E618C2">
      <w:rPr>
        <w:rFonts w:ascii="Arial Narrow" w:hAnsi="Arial Narrow"/>
        <w:b/>
        <w:noProof/>
      </w:rPr>
      <w:t>2014</w:t>
    </w:r>
    <w:r w:rsidRPr="000B36DB">
      <w:rPr>
        <w:rFonts w:ascii="Arial Narrow" w:hAnsi="Arial Narrow"/>
        <w:b/>
      </w:rPr>
      <w:fldChar w:fldCharType="end"/>
    </w:r>
    <w:r w:rsidRPr="000B36DB">
      <w:rPr>
        <w:rFonts w:ascii="Arial Narrow" w:hAnsi="Arial Narrow"/>
        <w:b/>
      </w:rPr>
      <w:t xml:space="preserve"> - U.S. Scouting Service Project, Inc. - All Rights Reserved</w:t>
    </w:r>
  </w:p>
  <w:p w:rsidR="005613E6" w:rsidRPr="006968A7" w:rsidRDefault="006968A7" w:rsidP="006968A7">
    <w:pPr>
      <w:pStyle w:val="Footer"/>
      <w:tabs>
        <w:tab w:val="clear" w:pos="4320"/>
        <w:tab w:val="clear" w:pos="8640"/>
        <w:tab w:val="right" w:pos="10350"/>
      </w:tabs>
      <w:jc w:val="center"/>
      <w:rPr>
        <w:rFonts w:ascii="Arial Narrow" w:hAnsi="Arial Narrow"/>
        <w:b/>
      </w:rPr>
    </w:pPr>
    <w:r w:rsidRPr="000B36DB">
      <w:rPr>
        <w:rFonts w:ascii="Arial Narrow" w:hAnsi="Arial Narrow"/>
        <w:b/>
      </w:rPr>
      <w:t>Requirements © Copyright, Boy Scouts of America (Used with permission.)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  <w:rPr>
        <w:rFonts w:ascii="Arial Narrow" w:hAnsi="Arial Narrow"/>
        <w:sz w:val="22"/>
      </w:rPr>
    </w:pPr>
  </w:p>
  <w:p w:rsidR="001A59AC" w:rsidRDefault="001A59AC" w:rsidP="001A59AC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tab/>
      <w:t xml:space="preserve">Page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PAGE  \* MERGEFORMAT </w:instrText>
    </w:r>
    <w:r>
      <w:rPr>
        <w:rFonts w:ascii="Arial Narrow" w:hAnsi="Arial Narrow"/>
        <w:sz w:val="22"/>
      </w:rPr>
      <w:fldChar w:fldCharType="separate"/>
    </w:r>
    <w:r w:rsidR="00E618C2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of </w:t>
    </w: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NUMPAGES  \# "0"  \* MERGEFORMAT </w:instrText>
    </w:r>
    <w:r>
      <w:rPr>
        <w:rFonts w:ascii="Arial Narrow" w:hAnsi="Arial Narrow"/>
        <w:sz w:val="22"/>
      </w:rPr>
      <w:fldChar w:fldCharType="separate"/>
    </w:r>
    <w:r w:rsidR="00E618C2">
      <w:rPr>
        <w:rFonts w:ascii="Arial Narrow" w:hAnsi="Arial Narrow"/>
        <w:noProof/>
        <w:sz w:val="22"/>
      </w:rPr>
      <w:t>4</w:t>
    </w:r>
    <w:r>
      <w:rPr>
        <w:rFonts w:ascii="Arial Narrow" w:hAnsi="Arial Narrow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824" w:rsidRDefault="00376824">
      <w:r>
        <w:separator/>
      </w:r>
    </w:p>
  </w:footnote>
  <w:footnote w:type="continuationSeparator" w:id="0">
    <w:p w:rsidR="00376824" w:rsidRDefault="00376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30C" w:rsidRDefault="006636FB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t xml:space="preserve">Cub Scout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TITLE   \* MERGEFORMAT </w:instrText>
    </w:r>
    <w:r w:rsidR="00B23C4F">
      <w:rPr>
        <w:rFonts w:ascii="Arial Narrow" w:hAnsi="Arial Narrow"/>
        <w:sz w:val="22"/>
      </w:rPr>
      <w:fldChar w:fldCharType="separate"/>
    </w:r>
    <w:r w:rsidR="0079448B">
      <w:rPr>
        <w:rFonts w:ascii="Arial Narrow" w:hAnsi="Arial Narrow"/>
        <w:sz w:val="22"/>
      </w:rPr>
      <w:t>Gymnastics</w:t>
    </w:r>
    <w:r w:rsidR="00B23C4F"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</w:r>
    <w:r w:rsidR="005613E6">
      <w:rPr>
        <w:rFonts w:ascii="Arial Narrow" w:hAnsi="Arial Narrow"/>
        <w:sz w:val="22"/>
      </w:rPr>
      <w:t xml:space="preserve">Cub </w:t>
    </w:r>
    <w:r w:rsidR="0060330C">
      <w:rPr>
        <w:rFonts w:ascii="Arial Narrow" w:hAnsi="Arial Narrow"/>
        <w:sz w:val="22"/>
      </w:rPr>
      <w:t>Scout's Name: ________________________</w:t>
    </w:r>
  </w:p>
  <w:p w:rsidR="003E0BD2" w:rsidRDefault="003E0BD2">
    <w:pPr>
      <w:pStyle w:val="Header"/>
      <w:tabs>
        <w:tab w:val="clear" w:pos="4320"/>
        <w:tab w:val="clear" w:pos="8640"/>
        <w:tab w:val="center" w:pos="4700"/>
        <w:tab w:val="right" w:pos="10400"/>
      </w:tabs>
      <w:rPr>
        <w:rFonts w:ascii="Arial Narrow" w:hAnsi="Arial Narrow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D2" w:rsidRDefault="006968A7" w:rsidP="00470FC5">
    <w:pPr>
      <w:jc w:val="center"/>
      <w:rPr>
        <w:rFonts w:ascii="Arial" w:hAnsi="Arial" w:cs="Arial"/>
        <w:sz w:val="36"/>
      </w:rPr>
    </w:pPr>
    <w:r>
      <w:rPr>
        <w:b/>
        <w:bCs/>
        <w:noProof/>
        <w:position w:val="18"/>
        <w:sz w:val="72"/>
      </w:rPr>
      <w:drawing>
        <wp:anchor distT="0" distB="0" distL="114300" distR="114300" simplePos="0" relativeHeight="251659776" behindDoc="0" locked="0" layoutInCell="1" allowOverlap="1" wp14:anchorId="41E7F348" wp14:editId="7A6CFA6D">
          <wp:simplePos x="0" y="0"/>
          <wp:positionH relativeFrom="page">
            <wp:posOffset>6263640</wp:posOffset>
          </wp:positionH>
          <wp:positionV relativeFrom="page">
            <wp:posOffset>457200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D36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595223</wp:posOffset>
          </wp:positionH>
          <wp:positionV relativeFrom="page">
            <wp:posOffset>457200</wp:posOffset>
          </wp:positionV>
          <wp:extent cx="831850" cy="912495"/>
          <wp:effectExtent l="0" t="0" r="6350" b="190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6E">
      <w:rPr>
        <w:rFonts w:ascii="Arial Narrow" w:hAnsi="Arial Narrow"/>
        <w:b/>
        <w:bCs/>
        <w:position w:val="18"/>
        <w:sz w:val="72"/>
      </w:rPr>
      <w:t xml:space="preserve">Cub Scout </w:t>
    </w:r>
    <w:r w:rsidR="00992CA2">
      <w:rPr>
        <w:rFonts w:ascii="Arial Narrow" w:hAnsi="Arial Narrow"/>
        <w:b/>
        <w:bCs/>
        <w:position w:val="18"/>
        <w:sz w:val="72"/>
      </w:rPr>
      <w:fldChar w:fldCharType="begin"/>
    </w:r>
    <w:r w:rsidR="00992CA2">
      <w:rPr>
        <w:rFonts w:ascii="Arial Narrow" w:hAnsi="Arial Narrow"/>
        <w:b/>
        <w:bCs/>
        <w:position w:val="18"/>
        <w:sz w:val="72"/>
      </w:rPr>
      <w:instrText xml:space="preserve"> TITLE  Gymnastics  \* MERGEFORMAT </w:instrText>
    </w:r>
    <w:r w:rsidR="00992CA2">
      <w:rPr>
        <w:rFonts w:ascii="Arial Narrow" w:hAnsi="Arial Narrow"/>
        <w:b/>
        <w:bCs/>
        <w:position w:val="18"/>
        <w:sz w:val="72"/>
      </w:rPr>
      <w:fldChar w:fldCharType="separate"/>
    </w:r>
    <w:r w:rsidR="0079448B">
      <w:rPr>
        <w:rFonts w:ascii="Arial Narrow" w:hAnsi="Arial Narrow"/>
        <w:b/>
        <w:bCs/>
        <w:position w:val="18"/>
        <w:sz w:val="72"/>
      </w:rPr>
      <w:t>Gymnastics</w:t>
    </w:r>
    <w:r w:rsidR="00992CA2">
      <w:rPr>
        <w:rFonts w:ascii="Arial Narrow" w:hAnsi="Arial Narrow"/>
        <w:b/>
        <w:bCs/>
        <w:position w:val="18"/>
        <w:sz w:val="72"/>
      </w:rPr>
      <w:fldChar w:fldCharType="end"/>
    </w:r>
    <w:r w:rsidR="00470FC5">
      <w:rPr>
        <w:rFonts w:ascii="Arial Narrow" w:hAnsi="Arial Narrow"/>
        <w:b/>
        <w:bCs/>
        <w:position w:val="18"/>
        <w:sz w:val="72"/>
      </w:rPr>
      <w:br/>
    </w:r>
    <w:r w:rsidR="00271EDA">
      <w:rPr>
        <w:rFonts w:ascii="Arial" w:hAnsi="Arial" w:cs="Arial"/>
        <w:sz w:val="36"/>
      </w:rPr>
      <w:fldChar w:fldCharType="begin"/>
    </w:r>
    <w:r w:rsidR="00271EDA">
      <w:rPr>
        <w:rFonts w:ascii="Arial" w:hAnsi="Arial" w:cs="Arial"/>
        <w:sz w:val="36"/>
      </w:rPr>
      <w:instrText xml:space="preserve"> SUBJECT  Sports  \* MERGEFORMAT </w:instrText>
    </w:r>
    <w:r w:rsidR="00271EDA">
      <w:rPr>
        <w:rFonts w:ascii="Arial" w:hAnsi="Arial" w:cs="Arial"/>
        <w:sz w:val="36"/>
      </w:rPr>
      <w:fldChar w:fldCharType="separate"/>
    </w:r>
    <w:r w:rsidR="0079448B">
      <w:rPr>
        <w:rFonts w:ascii="Arial" w:hAnsi="Arial" w:cs="Arial"/>
        <w:sz w:val="36"/>
      </w:rPr>
      <w:t>Sports</w:t>
    </w:r>
    <w:r w:rsidR="00271EDA">
      <w:rPr>
        <w:rFonts w:ascii="Arial" w:hAnsi="Arial" w:cs="Arial"/>
        <w:sz w:val="36"/>
      </w:rPr>
      <w:fldChar w:fldCharType="end"/>
    </w:r>
    <w:r w:rsidR="005613E6">
      <w:rPr>
        <w:rFonts w:ascii="Arial" w:hAnsi="Arial" w:cs="Arial"/>
        <w:sz w:val="36"/>
      </w:rPr>
      <w:t xml:space="preserve"> </w:t>
    </w:r>
    <w:r w:rsidR="005613E6" w:rsidRPr="005613E6">
      <w:rPr>
        <w:rFonts w:ascii="Arial" w:hAnsi="Arial" w:cs="Arial"/>
        <w:sz w:val="36"/>
      </w:rPr>
      <w:t>Workbook</w:t>
    </w:r>
  </w:p>
  <w:p w:rsidR="00E76E76" w:rsidRDefault="00E76E76" w:rsidP="00E76E76">
    <w:pPr>
      <w:pStyle w:val="Default"/>
      <w:spacing w:before="60"/>
      <w:jc w:val="center"/>
      <w:rPr>
        <w:color w:val="auto"/>
        <w:sz w:val="20"/>
        <w:szCs w:val="20"/>
      </w:rPr>
    </w:pPr>
  </w:p>
  <w:p w:rsidR="006968A7" w:rsidRPr="001A59AC" w:rsidRDefault="006968A7" w:rsidP="006968A7">
    <w:pPr>
      <w:pStyle w:val="Default"/>
      <w:spacing w:before="60"/>
      <w:jc w:val="center"/>
      <w:rPr>
        <w:color w:val="auto"/>
        <w:sz w:val="20"/>
        <w:szCs w:val="20"/>
      </w:rPr>
    </w:pPr>
    <w:r w:rsidRPr="001A59AC">
      <w:rPr>
        <w:color w:val="auto"/>
        <w:sz w:val="20"/>
        <w:szCs w:val="20"/>
      </w:rPr>
      <w:t xml:space="preserve">The work space provided for each requirement should be used by the </w:t>
    </w:r>
    <w:r>
      <w:rPr>
        <w:color w:val="auto"/>
        <w:sz w:val="20"/>
        <w:szCs w:val="20"/>
      </w:rPr>
      <w:t xml:space="preserve">Cub </w:t>
    </w:r>
    <w:r w:rsidRPr="001A59AC">
      <w:rPr>
        <w:color w:val="auto"/>
        <w:sz w:val="20"/>
        <w:szCs w:val="20"/>
      </w:rPr>
      <w:t>Scout to make notes</w:t>
    </w:r>
    <w:r>
      <w:rPr>
        <w:color w:val="auto"/>
        <w:sz w:val="20"/>
        <w:szCs w:val="20"/>
      </w:rPr>
      <w:t xml:space="preserve"> </w:t>
    </w:r>
    <w:r w:rsidRPr="001A59AC">
      <w:rPr>
        <w:color w:val="auto"/>
        <w:sz w:val="20"/>
        <w:szCs w:val="20"/>
      </w:rPr>
      <w:t xml:space="preserve">for discussing the item with </w:t>
    </w:r>
    <w:proofErr w:type="spellStart"/>
    <w:r>
      <w:rPr>
        <w:color w:val="auto"/>
        <w:sz w:val="20"/>
        <w:szCs w:val="20"/>
      </w:rPr>
      <w:t>Akela</w:t>
    </w:r>
    <w:proofErr w:type="spellEnd"/>
    <w:r w:rsidRPr="001A59AC">
      <w:rPr>
        <w:color w:val="auto"/>
        <w:sz w:val="20"/>
        <w:szCs w:val="20"/>
      </w:rPr>
      <w:t xml:space="preserve">, </w:t>
    </w:r>
    <w:r>
      <w:rPr>
        <w:color w:val="auto"/>
        <w:sz w:val="20"/>
        <w:szCs w:val="20"/>
      </w:rPr>
      <w:br/>
    </w:r>
    <w:r w:rsidRPr="001A59AC">
      <w:rPr>
        <w:color w:val="auto"/>
        <w:sz w:val="20"/>
        <w:szCs w:val="20"/>
      </w:rPr>
      <w:t xml:space="preserve">not for providing the full and complete answers. </w:t>
    </w:r>
    <w:r>
      <w:rPr>
        <w:color w:val="auto"/>
        <w:sz w:val="20"/>
        <w:szCs w:val="20"/>
      </w:rPr>
      <w:t xml:space="preserve">  </w:t>
    </w:r>
    <w:r w:rsidRPr="001A59AC">
      <w:rPr>
        <w:rFonts w:cs="Arial"/>
        <w:color w:val="auto"/>
        <w:sz w:val="20"/>
        <w:szCs w:val="20"/>
      </w:rPr>
      <w:t xml:space="preserve">Each </w:t>
    </w:r>
    <w:r>
      <w:rPr>
        <w:rFonts w:cs="Arial"/>
        <w:color w:val="auto"/>
        <w:sz w:val="20"/>
        <w:szCs w:val="20"/>
      </w:rPr>
      <w:t xml:space="preserve">Cub </w:t>
    </w:r>
    <w:r w:rsidRPr="001A59AC">
      <w:rPr>
        <w:rFonts w:cs="Arial"/>
        <w:color w:val="auto"/>
        <w:sz w:val="20"/>
        <w:szCs w:val="20"/>
      </w:rPr>
      <w:t>Scout must do each requirement.</w:t>
    </w:r>
  </w:p>
  <w:p w:rsidR="006968A7" w:rsidRPr="00300B1E" w:rsidRDefault="006968A7" w:rsidP="006968A7">
    <w:pPr>
      <w:tabs>
        <w:tab w:val="left" w:leader="underscore" w:pos="10368"/>
        <w:tab w:val="left" w:leader="underscore" w:pos="10800"/>
      </w:tabs>
      <w:spacing w:before="60"/>
      <w:jc w:val="center"/>
      <w:rPr>
        <w:rFonts w:ascii="Arial Narrow" w:hAnsi="Arial Narrow" w:cs="Arial"/>
      </w:rPr>
    </w:pPr>
    <w:r w:rsidRPr="001A59AC">
      <w:rPr>
        <w:rFonts w:ascii="Arial Narrow" w:hAnsi="Arial Narrow" w:cs="Arial"/>
      </w:rPr>
      <w:t xml:space="preserve">No one may add or subtract from the official requirements found in </w:t>
    </w:r>
    <w:r>
      <w:rPr>
        <w:rFonts w:ascii="Arial Narrow" w:hAnsi="Arial Narrow" w:cs="Arial"/>
      </w:rPr>
      <w:t xml:space="preserve">the </w:t>
    </w:r>
    <w:r w:rsidRPr="00300B1E">
      <w:rPr>
        <w:rFonts w:ascii="Arial Narrow" w:hAnsi="Arial Narrow" w:cs="Arial"/>
        <w:b/>
        <w:i/>
        <w:u w:val="single"/>
      </w:rPr>
      <w:t>Cub Scout Academics and Sports Program Guide</w:t>
    </w:r>
    <w:r w:rsidRPr="00300B1E">
      <w:rPr>
        <w:rFonts w:cs="Arial"/>
      </w:rPr>
      <w:t xml:space="preserve"> (</w:t>
    </w:r>
    <w:r w:rsidRPr="00300B1E">
      <w:rPr>
        <w:rFonts w:ascii="Arial Narrow" w:hAnsi="Arial Narrow" w:cs="Arial"/>
      </w:rPr>
      <w:t xml:space="preserve">Pub. </w:t>
    </w:r>
    <w:r>
      <w:rPr>
        <w:rFonts w:ascii="Arial Narrow" w:hAnsi="Arial Narrow" w:cs="Arial"/>
      </w:rPr>
      <w:t>34299)</w:t>
    </w:r>
  </w:p>
  <w:p w:rsidR="006968A7" w:rsidRDefault="006968A7" w:rsidP="006968A7">
    <w:pPr>
      <w:pStyle w:val="Default"/>
      <w:spacing w:before="60" w:after="120"/>
      <w:jc w:val="center"/>
      <w:rPr>
        <w:sz w:val="22"/>
      </w:rPr>
    </w:pPr>
    <w:r w:rsidRPr="006B4866">
      <w:rPr>
        <w:color w:val="auto"/>
        <w:sz w:val="20"/>
        <w:szCs w:val="20"/>
      </w:rPr>
      <w:t xml:space="preserve">This workbook was updated in </w:t>
    </w:r>
    <w:r>
      <w:rPr>
        <w:color w:val="auto"/>
        <w:sz w:val="20"/>
        <w:szCs w:val="20"/>
      </w:rPr>
      <w:fldChar w:fldCharType="begin"/>
    </w:r>
    <w:r>
      <w:rPr>
        <w:color w:val="auto"/>
        <w:sz w:val="20"/>
        <w:szCs w:val="20"/>
      </w:rPr>
      <w:instrText xml:space="preserve"> DATE  \@ "MMMM, yyyy"  \* MERGEFORMAT </w:instrText>
    </w:r>
    <w:r>
      <w:rPr>
        <w:color w:val="auto"/>
        <w:sz w:val="20"/>
        <w:szCs w:val="20"/>
      </w:rPr>
      <w:fldChar w:fldCharType="separate"/>
    </w:r>
    <w:r w:rsidR="00E618C2">
      <w:rPr>
        <w:noProof/>
        <w:color w:val="auto"/>
        <w:sz w:val="20"/>
        <w:szCs w:val="20"/>
      </w:rPr>
      <w:t>February, 2014</w:t>
    </w:r>
    <w:r>
      <w:rPr>
        <w:color w:val="auto"/>
        <w:sz w:val="20"/>
        <w:szCs w:val="20"/>
      </w:rPr>
      <w:fldChar w:fldCharType="end"/>
    </w:r>
    <w:r w:rsidRPr="006B4866">
      <w:rPr>
        <w:color w:val="auto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51" w:rsidRPr="001A59AC" w:rsidRDefault="00A81151" w:rsidP="00A81151">
    <w:pPr>
      <w:tabs>
        <w:tab w:val="left" w:pos="5100"/>
        <w:tab w:val="left" w:pos="8000"/>
      </w:tabs>
      <w:spacing w:before="40"/>
      <w:jc w:val="center"/>
      <w:rPr>
        <w:rFonts w:ascii="Arial Narrow" w:hAnsi="Arial Narrow" w:cs="Arial"/>
        <w:b/>
        <w:u w:val="single"/>
      </w:rPr>
    </w:pPr>
    <w:r w:rsidRPr="001A59AC">
      <w:rPr>
        <w:rFonts w:ascii="Arial Narrow" w:hAnsi="Arial Narrow" w:cs="Arial"/>
        <w:b/>
        <w:u w:val="single"/>
      </w:rPr>
      <w:t>Attachment – (NOTE: It is not necessary to print this page.)</w:t>
    </w:r>
  </w:p>
  <w:p w:rsidR="001A59AC" w:rsidRPr="001A59AC" w:rsidRDefault="001A59AC" w:rsidP="00A811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E2366"/>
    <w:multiLevelType w:val="hybridMultilevel"/>
    <w:tmpl w:val="7E54CF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8D3961"/>
    <w:multiLevelType w:val="hybridMultilevel"/>
    <w:tmpl w:val="FB06BA40"/>
    <w:lvl w:ilvl="0" w:tplc="8294E0A6">
      <w:start w:val="1"/>
      <w:numFmt w:val="bullet"/>
      <w:lvlText w:val=""/>
      <w:lvlJc w:val="left"/>
      <w:pPr>
        <w:ind w:left="117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4D8F1EF5"/>
    <w:multiLevelType w:val="multilevel"/>
    <w:tmpl w:val="78409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A0E30E5"/>
    <w:multiLevelType w:val="multilevel"/>
    <w:tmpl w:val="EA5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EC"/>
    <w:rsid w:val="00017D36"/>
    <w:rsid w:val="00054E32"/>
    <w:rsid w:val="000738CE"/>
    <w:rsid w:val="000A2B6F"/>
    <w:rsid w:val="000B42F4"/>
    <w:rsid w:val="000F15DA"/>
    <w:rsid w:val="001360E7"/>
    <w:rsid w:val="0015157D"/>
    <w:rsid w:val="00154806"/>
    <w:rsid w:val="001A59AC"/>
    <w:rsid w:val="001F3E00"/>
    <w:rsid w:val="002060B2"/>
    <w:rsid w:val="00223F2B"/>
    <w:rsid w:val="002346E7"/>
    <w:rsid w:val="002518C0"/>
    <w:rsid w:val="00271EDA"/>
    <w:rsid w:val="002A442F"/>
    <w:rsid w:val="002D3506"/>
    <w:rsid w:val="002E177F"/>
    <w:rsid w:val="002F1281"/>
    <w:rsid w:val="002F6CA8"/>
    <w:rsid w:val="00300B1E"/>
    <w:rsid w:val="003352AF"/>
    <w:rsid w:val="00376824"/>
    <w:rsid w:val="003E0BD2"/>
    <w:rsid w:val="004316CC"/>
    <w:rsid w:val="00433F30"/>
    <w:rsid w:val="00435E72"/>
    <w:rsid w:val="00470FC5"/>
    <w:rsid w:val="004F032B"/>
    <w:rsid w:val="004F12C3"/>
    <w:rsid w:val="00514F83"/>
    <w:rsid w:val="00535DC3"/>
    <w:rsid w:val="00546FD1"/>
    <w:rsid w:val="005520CD"/>
    <w:rsid w:val="005613E6"/>
    <w:rsid w:val="005A297D"/>
    <w:rsid w:val="005C579A"/>
    <w:rsid w:val="005C659B"/>
    <w:rsid w:val="005D3779"/>
    <w:rsid w:val="005E0CEB"/>
    <w:rsid w:val="005E66D0"/>
    <w:rsid w:val="005F52B8"/>
    <w:rsid w:val="0060330C"/>
    <w:rsid w:val="00616915"/>
    <w:rsid w:val="006223E1"/>
    <w:rsid w:val="006636FB"/>
    <w:rsid w:val="006968A7"/>
    <w:rsid w:val="006B215C"/>
    <w:rsid w:val="006E1B19"/>
    <w:rsid w:val="00710A61"/>
    <w:rsid w:val="007423FB"/>
    <w:rsid w:val="0074271C"/>
    <w:rsid w:val="0074279A"/>
    <w:rsid w:val="00746B13"/>
    <w:rsid w:val="0079448B"/>
    <w:rsid w:val="007B18D0"/>
    <w:rsid w:val="007B79B0"/>
    <w:rsid w:val="007C42D9"/>
    <w:rsid w:val="007E5817"/>
    <w:rsid w:val="007E61F6"/>
    <w:rsid w:val="007F383D"/>
    <w:rsid w:val="00835F9F"/>
    <w:rsid w:val="00885390"/>
    <w:rsid w:val="0089647E"/>
    <w:rsid w:val="008C1586"/>
    <w:rsid w:val="00924A60"/>
    <w:rsid w:val="00952731"/>
    <w:rsid w:val="00992CA2"/>
    <w:rsid w:val="009B20EC"/>
    <w:rsid w:val="009C2C2F"/>
    <w:rsid w:val="009F1D48"/>
    <w:rsid w:val="00A067BA"/>
    <w:rsid w:val="00A2355F"/>
    <w:rsid w:val="00A31862"/>
    <w:rsid w:val="00A81151"/>
    <w:rsid w:val="00A83F55"/>
    <w:rsid w:val="00AA2BDD"/>
    <w:rsid w:val="00AA5DBB"/>
    <w:rsid w:val="00AB00A4"/>
    <w:rsid w:val="00AE004A"/>
    <w:rsid w:val="00AF0CBE"/>
    <w:rsid w:val="00B15D7B"/>
    <w:rsid w:val="00B23C4F"/>
    <w:rsid w:val="00B31574"/>
    <w:rsid w:val="00B4180F"/>
    <w:rsid w:val="00B56FFA"/>
    <w:rsid w:val="00BD18CB"/>
    <w:rsid w:val="00BE48D2"/>
    <w:rsid w:val="00C302F1"/>
    <w:rsid w:val="00C96785"/>
    <w:rsid w:val="00CD1D1F"/>
    <w:rsid w:val="00CE1FE6"/>
    <w:rsid w:val="00CE46E0"/>
    <w:rsid w:val="00D304C0"/>
    <w:rsid w:val="00D30D0D"/>
    <w:rsid w:val="00D35287"/>
    <w:rsid w:val="00D6787F"/>
    <w:rsid w:val="00D93A25"/>
    <w:rsid w:val="00DA1E86"/>
    <w:rsid w:val="00DB288A"/>
    <w:rsid w:val="00DC2D3C"/>
    <w:rsid w:val="00DE2D51"/>
    <w:rsid w:val="00E524D7"/>
    <w:rsid w:val="00E618C2"/>
    <w:rsid w:val="00E76E76"/>
    <w:rsid w:val="00E85AA5"/>
    <w:rsid w:val="00E9626E"/>
    <w:rsid w:val="00EE1F7B"/>
    <w:rsid w:val="00EF4A08"/>
    <w:rsid w:val="00F17408"/>
    <w:rsid w:val="00F5584C"/>
    <w:rsid w:val="00F97168"/>
    <w:rsid w:val="00FA2755"/>
    <w:rsid w:val="00FA3ADF"/>
    <w:rsid w:val="00FC2B6E"/>
    <w:rsid w:val="00FD4379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32E9FC-5035-452C-985A-AF12C4A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6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customStyle="1" w:styleId="Heading5Char">
    <w:name w:val="Heading 5 Char"/>
    <w:link w:val="Heading5"/>
    <w:uiPriority w:val="9"/>
    <w:semiHidden/>
    <w:rsid w:val="002346E7"/>
    <w:rPr>
      <w:rFonts w:ascii="Calibri" w:hAnsi="Calibri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23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www.meritbadge.org/wiki/index.php/Cub_Scout_Gymnastics" TargetMode="External"/><Relationship Id="rId18" Type="http://schemas.openxmlformats.org/officeDocument/2006/relationships/hyperlink" Target="http://www.scouting.org/filestore/pdf/33088.pdf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ritbadge.org/wiki/index.php/Cub_Scout_Gymnastic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yperlink" Target="http://www.scouting.org/scoutsource/HealthandSafety/GSS/toc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kbooks@usscouts.org?subject=Merit%20Badge%20Workbooks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698A-5307-4B86-A141-3079463B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Gymnastics</vt:lpstr>
    </vt:vector>
  </TitlesOfParts>
  <Company>US Scouting Service Project, Inc.</Company>
  <LinksUpToDate>false</LinksUpToDate>
  <CharactersWithSpaces>6159</CharactersWithSpaces>
  <SharedDoc>false</SharedDoc>
  <HLinks>
    <vt:vector size="48" baseType="variant">
      <vt:variant>
        <vt:i4>5570631</vt:i4>
      </vt:variant>
      <vt:variant>
        <vt:i4>30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27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6881392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Pin</vt:lpwstr>
      </vt:variant>
      <vt:variant>
        <vt:i4>2752595</vt:i4>
      </vt:variant>
      <vt:variant>
        <vt:i4>9</vt:i4>
      </vt:variant>
      <vt:variant>
        <vt:i4>0</vt:i4>
      </vt:variant>
      <vt:variant>
        <vt:i4>5</vt:i4>
      </vt:variant>
      <vt:variant>
        <vt:lpwstr>mailto:Advancement.Team@Scouting.Org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7733249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http://www.meritbadge.org/wiki/index.php/Cub_Scout_Gymnastics</vt:lpwstr>
      </vt:variant>
      <vt:variant>
        <vt:lpwstr>Requirement_resources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Gymnastics</dc:title>
  <dc:subject>Sports</dc:subject>
  <dc:creator>Craig Lincoln and Paul Wolf</dc:creator>
  <cp:keywords/>
  <cp:lastModifiedBy>Paul Wolf</cp:lastModifiedBy>
  <cp:revision>8</cp:revision>
  <cp:lastPrinted>2013-06-01T16:51:00Z</cp:lastPrinted>
  <dcterms:created xsi:type="dcterms:W3CDTF">2013-05-31T18:25:00Z</dcterms:created>
  <dcterms:modified xsi:type="dcterms:W3CDTF">2014-02-02T04:14:00Z</dcterms:modified>
</cp:coreProperties>
</file>